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40" w:rsidRPr="00842440" w:rsidRDefault="001B4E40" w:rsidP="001B4E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Государственное бюджетное общеобразовательное учреждение</w:t>
      </w:r>
    </w:p>
    <w:p w:rsidR="001B4E40" w:rsidRPr="00842440" w:rsidRDefault="001B4E40" w:rsidP="001B4E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 Ненецкого Автономного Округа «Основная школа </w:t>
      </w:r>
      <w:proofErr w:type="spellStart"/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с</w:t>
      </w:r>
      <w:proofErr w:type="gramStart"/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.К</w:t>
      </w:r>
      <w:proofErr w:type="gramEnd"/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откино</w:t>
      </w:r>
      <w:proofErr w:type="spellEnd"/>
    </w:p>
    <w:p w:rsidR="001B4E40" w:rsidRPr="00842440" w:rsidRDefault="001B4E40" w:rsidP="001B4E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 xml:space="preserve">имени </w:t>
      </w:r>
      <w:proofErr w:type="spellStart"/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Н.Н.Змывалова</w:t>
      </w:r>
      <w:proofErr w:type="spellEnd"/>
      <w:r w:rsidRPr="00842440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»</w:t>
      </w:r>
    </w:p>
    <w:p w:rsidR="001B4E40" w:rsidRDefault="001B4E40" w:rsidP="001B4E4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1B4E40" w:rsidRPr="00842440" w:rsidRDefault="001B4E40" w:rsidP="001B4E4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1B4E40" w:rsidRPr="00842440" w:rsidRDefault="001B4E40" w:rsidP="001B4E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B4E40" w:rsidRPr="00842440" w:rsidRDefault="001B4E40" w:rsidP="001B4E40">
      <w:pPr>
        <w:suppressAutoHyphens/>
        <w:spacing w:after="0"/>
        <w:rPr>
          <w:sz w:val="28"/>
          <w:szCs w:val="28"/>
        </w:rPr>
      </w:pPr>
      <w:proofErr w:type="gramStart"/>
      <w:r w:rsidRPr="00842440">
        <w:rPr>
          <w:sz w:val="28"/>
          <w:szCs w:val="28"/>
        </w:rPr>
        <w:t>Рассмотрено</w:t>
      </w:r>
      <w:proofErr w:type="gramEnd"/>
      <w:r w:rsidR="00BF4139" w:rsidRPr="00BF4139">
        <w:rPr>
          <w:sz w:val="28"/>
          <w:szCs w:val="28"/>
        </w:rPr>
        <w:t xml:space="preserve">                                                               </w:t>
      </w:r>
      <w:r w:rsidRPr="00842440">
        <w:rPr>
          <w:sz w:val="28"/>
          <w:szCs w:val="28"/>
        </w:rPr>
        <w:t xml:space="preserve">Согласовано        </w:t>
      </w:r>
      <w:r w:rsidR="00BF4139" w:rsidRPr="00BF4139">
        <w:rPr>
          <w:sz w:val="28"/>
          <w:szCs w:val="28"/>
        </w:rPr>
        <w:t xml:space="preserve">                                                           </w:t>
      </w:r>
      <w:r w:rsidRPr="00842440">
        <w:rPr>
          <w:sz w:val="28"/>
          <w:szCs w:val="28"/>
        </w:rPr>
        <w:t>Утверждено</w:t>
      </w:r>
    </w:p>
    <w:p w:rsidR="001B4E40" w:rsidRPr="00842440" w:rsidRDefault="001B4E40" w:rsidP="001B4E40">
      <w:pPr>
        <w:suppressAutoHyphens/>
        <w:spacing w:after="0"/>
        <w:rPr>
          <w:sz w:val="28"/>
          <w:szCs w:val="28"/>
        </w:rPr>
      </w:pPr>
      <w:r w:rsidRPr="00842440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ель МО            </w:t>
      </w:r>
      <w:r w:rsidR="00BF4139" w:rsidRPr="00BF413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Заместитель                 </w:t>
      </w:r>
      <w:r w:rsidR="00BF4139" w:rsidRPr="00BF413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директор</w:t>
      </w:r>
      <w:r w:rsidR="00BF4139" w:rsidRPr="00BF4139">
        <w:rPr>
          <w:sz w:val="28"/>
          <w:szCs w:val="28"/>
        </w:rPr>
        <w:t xml:space="preserve">  </w:t>
      </w:r>
      <w:proofErr w:type="spellStart"/>
      <w:r w:rsidRPr="00842440">
        <w:rPr>
          <w:sz w:val="28"/>
          <w:szCs w:val="28"/>
        </w:rPr>
        <w:t>Поздеева</w:t>
      </w:r>
      <w:proofErr w:type="spellEnd"/>
      <w:r w:rsidRPr="00842440">
        <w:rPr>
          <w:sz w:val="28"/>
          <w:szCs w:val="28"/>
        </w:rPr>
        <w:t xml:space="preserve"> С.Л.</w:t>
      </w:r>
    </w:p>
    <w:p w:rsidR="001B4E40" w:rsidRPr="00842440" w:rsidRDefault="00BF4139" w:rsidP="001B4E40">
      <w:pPr>
        <w:suppressAutoHyphens/>
        <w:spacing w:after="0"/>
        <w:rPr>
          <w:sz w:val="28"/>
          <w:szCs w:val="28"/>
        </w:rPr>
      </w:pPr>
      <w:r w:rsidRPr="00BF4139">
        <w:rPr>
          <w:sz w:val="28"/>
          <w:szCs w:val="28"/>
        </w:rPr>
        <w:t xml:space="preserve">                                                                                 </w:t>
      </w:r>
      <w:r w:rsidR="001B4E40" w:rsidRPr="00842440">
        <w:rPr>
          <w:sz w:val="28"/>
          <w:szCs w:val="28"/>
        </w:rPr>
        <w:t xml:space="preserve">директора по УМР                             </w:t>
      </w:r>
    </w:p>
    <w:p w:rsidR="001B4E40" w:rsidRPr="00842440" w:rsidRDefault="001B4E40" w:rsidP="001B4E40">
      <w:pPr>
        <w:suppressAutoHyphens/>
        <w:spacing w:after="0"/>
        <w:rPr>
          <w:sz w:val="28"/>
          <w:szCs w:val="28"/>
        </w:rPr>
      </w:pPr>
      <w:r w:rsidRPr="00842440">
        <w:rPr>
          <w:sz w:val="28"/>
          <w:szCs w:val="28"/>
        </w:rPr>
        <w:t>_________/</w:t>
      </w:r>
      <w:proofErr w:type="spellStart"/>
      <w:r w:rsidRPr="00842440">
        <w:rPr>
          <w:sz w:val="28"/>
          <w:szCs w:val="28"/>
        </w:rPr>
        <w:t>Коткина</w:t>
      </w:r>
      <w:proofErr w:type="spellEnd"/>
      <w:r w:rsidRPr="00842440">
        <w:rPr>
          <w:sz w:val="28"/>
          <w:szCs w:val="28"/>
        </w:rPr>
        <w:t xml:space="preserve"> М.А.          </w:t>
      </w:r>
    </w:p>
    <w:p w:rsidR="001B4E40" w:rsidRDefault="001B4E40" w:rsidP="001B4E40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Протокол №6       </w:t>
      </w:r>
      <w:r w:rsidR="00BF4139" w:rsidRPr="00BF413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________/ Баева А.Н.</w:t>
      </w:r>
      <w:r w:rsidR="00BF4139" w:rsidRPr="00BF413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Приказ №</w:t>
      </w:r>
    </w:p>
    <w:p w:rsidR="001B4E40" w:rsidRPr="00842440" w:rsidRDefault="001B4E40" w:rsidP="001B4E40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« 31» августа 2019г.    </w:t>
      </w:r>
      <w:r w:rsidR="00BF4139" w:rsidRPr="00BF413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«31» августа   2019</w:t>
      </w:r>
      <w:r w:rsidRPr="00842440">
        <w:rPr>
          <w:sz w:val="28"/>
          <w:szCs w:val="28"/>
        </w:rPr>
        <w:t>г</w:t>
      </w:r>
      <w:proofErr w:type="gramStart"/>
      <w:r w:rsidR="00BF4139" w:rsidRPr="00BF4139">
        <w:rPr>
          <w:sz w:val="28"/>
          <w:szCs w:val="28"/>
        </w:rPr>
        <w:t xml:space="preserve">                                                            </w:t>
      </w:r>
      <w:r w:rsidRPr="0084244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от «31» августа 2019</w:t>
      </w:r>
      <w:r w:rsidRPr="00842440">
        <w:rPr>
          <w:sz w:val="28"/>
          <w:szCs w:val="28"/>
        </w:rPr>
        <w:t>г.</w:t>
      </w:r>
    </w:p>
    <w:p w:rsidR="001B4E40" w:rsidRPr="00BF4139" w:rsidRDefault="001B4E40" w:rsidP="001B4E40">
      <w:pPr>
        <w:rPr>
          <w:sz w:val="24"/>
          <w:szCs w:val="24"/>
          <w:lang w:val="en-US"/>
        </w:rPr>
      </w:pPr>
    </w:p>
    <w:p w:rsidR="001B4E40" w:rsidRDefault="001B4E40" w:rsidP="001B4E40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 педагога</w:t>
      </w:r>
    </w:p>
    <w:p w:rsidR="001B4E40" w:rsidRDefault="001B4E40" w:rsidP="001B4E40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Басовой Любови Владимировны, 1 к.</w:t>
      </w:r>
    </w:p>
    <w:p w:rsidR="001B4E40" w:rsidRDefault="001B4E40" w:rsidP="001B4E40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по английскому языку</w:t>
      </w:r>
    </w:p>
    <w:p w:rsidR="001B4E40" w:rsidRPr="00BF4139" w:rsidRDefault="001B4E40" w:rsidP="00BF4139">
      <w:pPr>
        <w:spacing w:after="0"/>
        <w:jc w:val="center"/>
        <w:rPr>
          <w:sz w:val="48"/>
          <w:szCs w:val="48"/>
          <w:lang w:val="en-US"/>
        </w:rPr>
      </w:pPr>
      <w:r>
        <w:rPr>
          <w:sz w:val="48"/>
          <w:szCs w:val="48"/>
        </w:rPr>
        <w:t>в 9 классе</w:t>
      </w:r>
    </w:p>
    <w:p w:rsidR="001B4E40" w:rsidRPr="00BF4139" w:rsidRDefault="001B4E40" w:rsidP="001B4E40">
      <w:pPr>
        <w:spacing w:after="0"/>
        <w:rPr>
          <w:sz w:val="48"/>
          <w:szCs w:val="48"/>
          <w:lang w:val="en-US"/>
        </w:rPr>
      </w:pPr>
    </w:p>
    <w:p w:rsidR="001B4E40" w:rsidRDefault="001B4E40" w:rsidP="001B4E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spellStart"/>
      <w:r>
        <w:rPr>
          <w:sz w:val="32"/>
          <w:szCs w:val="32"/>
        </w:rPr>
        <w:t>Коткино</w:t>
      </w:r>
      <w:proofErr w:type="spellEnd"/>
    </w:p>
    <w:p w:rsidR="00BF4139" w:rsidRDefault="001B4E40" w:rsidP="00BF4139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2019 – 2020 учебный год</w:t>
      </w:r>
    </w:p>
    <w:p w:rsidR="007B1EDA" w:rsidRPr="00BF4139" w:rsidRDefault="007B1EDA" w:rsidP="00BF4139">
      <w:pPr>
        <w:jc w:val="center"/>
        <w:rPr>
          <w:sz w:val="32"/>
          <w:szCs w:val="32"/>
          <w:lang w:val="en-US"/>
        </w:rPr>
      </w:pPr>
      <w:r w:rsidRPr="00D0404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D04041">
        <w:rPr>
          <w:rFonts w:ascii="Times New Roman" w:eastAsia="MS Mincho" w:hAnsi="Times New Roman"/>
          <w:sz w:val="24"/>
          <w:szCs w:val="24"/>
          <w:lang w:eastAsia="ja-JP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изменений,</w:t>
      </w:r>
      <w:r w:rsidRPr="00D04041">
        <w:rPr>
          <w:rStyle w:val="FontStyle12"/>
        </w:rPr>
        <w:t xml:space="preserve"> Федерального закона от 29.12.2012 № 273 – ФЗ «Об образовании в РФ»</w:t>
      </w:r>
      <w:proofErr w:type="gramStart"/>
      <w:r w:rsidRPr="00D04041">
        <w:rPr>
          <w:rStyle w:val="FontStyle12"/>
        </w:rPr>
        <w:t>,</w:t>
      </w:r>
      <w:r w:rsidRPr="00D04041">
        <w:rPr>
          <w:rFonts w:ascii="Times New Roman" w:eastAsia="Times New Roman" w:hAnsi="Times New Roman"/>
          <w:spacing w:val="1"/>
          <w:sz w:val="24"/>
          <w:szCs w:val="24"/>
        </w:rPr>
        <w:t>п</w:t>
      </w:r>
      <w:proofErr w:type="gramEnd"/>
      <w:r w:rsidRPr="00D04041">
        <w:rPr>
          <w:rFonts w:ascii="Times New Roman" w:eastAsia="Times New Roman" w:hAnsi="Times New Roman"/>
          <w:sz w:val="24"/>
          <w:szCs w:val="24"/>
        </w:rPr>
        <w:t xml:space="preserve"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издания, авторскойпрограммы </w:t>
      </w:r>
      <w:proofErr w:type="gramStart"/>
      <w:r w:rsidRPr="00D04041">
        <w:rPr>
          <w:rFonts w:ascii="Times New Roman" w:eastAsia="Times New Roman" w:hAnsi="Times New Roman"/>
          <w:sz w:val="24"/>
          <w:szCs w:val="24"/>
        </w:rPr>
        <w:t>Афанасьевой О.В. УМК «Английский язык для общеобразовательных учреждений» серии "</w:t>
      </w:r>
      <w:r w:rsidRPr="00D04041">
        <w:rPr>
          <w:rFonts w:ascii="Times New Roman" w:eastAsia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eastAsia="Times New Roman" w:hAnsi="Times New Roman"/>
          <w:sz w:val="24"/>
          <w:szCs w:val="24"/>
        </w:rPr>
        <w:t>" для 5-9 классов О.В. Афанасьевой, И.В. Михеевой,</w:t>
      </w:r>
      <w:r w:rsidRPr="00D04041">
        <w:rPr>
          <w:rFonts w:ascii="Times New Roman" w:hAnsi="Times New Roman"/>
          <w:sz w:val="24"/>
          <w:szCs w:val="24"/>
        </w:rPr>
        <w:t xml:space="preserve"> Н.В. Языкова, Е.А. Колесникова</w:t>
      </w:r>
      <w:r w:rsidRPr="00D04041">
        <w:rPr>
          <w:rFonts w:ascii="Times New Roman" w:eastAsia="Times New Roman" w:hAnsi="Times New Roman"/>
          <w:sz w:val="24"/>
          <w:szCs w:val="24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Pr="00D04041">
        <w:rPr>
          <w:rFonts w:ascii="Times New Roman" w:hAnsi="Times New Roman"/>
          <w:color w:val="000000"/>
          <w:sz w:val="24"/>
          <w:szCs w:val="24"/>
        </w:rPr>
        <w:t>на базовом уровне, утвержденного 5 марта 2004 года приказ № 1089,</w:t>
      </w:r>
      <w:r w:rsidRPr="00D04041">
        <w:rPr>
          <w:rFonts w:ascii="Times New Roman" w:hAnsi="Times New Roman"/>
          <w:sz w:val="24"/>
          <w:szCs w:val="24"/>
        </w:rPr>
        <w:t xml:space="preserve"> примерной программы, подготовленной в рамках внедрение Федеральных государственных стандартов общего образования</w:t>
      </w:r>
      <w:proofErr w:type="gramEnd"/>
      <w:r w:rsidRPr="00D04041">
        <w:rPr>
          <w:rFonts w:ascii="Times New Roman" w:hAnsi="Times New Roman"/>
          <w:sz w:val="24"/>
          <w:szCs w:val="24"/>
        </w:rPr>
        <w:t xml:space="preserve"> второго поколения</w:t>
      </w:r>
      <w:r w:rsidRPr="00D04041">
        <w:rPr>
          <w:rFonts w:ascii="Times New Roman" w:eastAsia="Times New Roman" w:hAnsi="Times New Roman"/>
          <w:sz w:val="24"/>
          <w:szCs w:val="24"/>
        </w:rPr>
        <w:t>.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потребностям личности и общества.</w:t>
      </w: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Программа рассчитана на 102 часа при трех часах в неделю. Содержание программы направлено на комплексное решение задач, стоящих при изучении иностранного языка как одного из предметов общеобразовательной школы, а именно формирование коммуникативной компетенции учащихся, понимаемой как способность учащихся общаться на английском языке. Для данного этапа обучения характерно равноценное внимание к формированию речевых умений в устной речи и чтении. Преобладающей формой текущего контроля выступает письменный (самостоятельные и контрольные работы, словарные диктанты) и устный опрос.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учебник Английский язык. 9 </w:t>
      </w:r>
      <w:proofErr w:type="spellStart"/>
      <w:r w:rsidRPr="00D04041">
        <w:rPr>
          <w:rFonts w:ascii="Times New Roman" w:hAnsi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/>
          <w:sz w:val="24"/>
          <w:szCs w:val="24"/>
        </w:rPr>
        <w:t>. в 2 ч. учебник для общеобразовательных учреждений/О. В. Афанасьева, И. В. Михеева, К. М. Баранова. – М.: Дрофа, 2015. - (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>).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04041">
        <w:rPr>
          <w:rFonts w:ascii="Times New Roman" w:hAnsi="Times New Roman"/>
          <w:b/>
          <w:sz w:val="24"/>
          <w:szCs w:val="24"/>
        </w:rPr>
        <w:t>Цель программы обучения: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04041">
        <w:rPr>
          <w:rFonts w:ascii="Times New Roman" w:hAnsi="Times New Roman"/>
          <w:b/>
          <w:sz w:val="24"/>
          <w:szCs w:val="24"/>
        </w:rPr>
        <w:t>Задачи программы обучения: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1. Формирование речевой компетенции: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041">
        <w:rPr>
          <w:rFonts w:ascii="Times New Roman" w:hAnsi="Times New Roman"/>
          <w:sz w:val="24"/>
          <w:szCs w:val="24"/>
        </w:rPr>
        <w:t xml:space="preserve">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D04041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D04041">
        <w:rPr>
          <w:rFonts w:ascii="Times New Roman" w:hAnsi="Times New Roman"/>
          <w:sz w:val="24"/>
          <w:szCs w:val="24"/>
        </w:rPr>
        <w:t>, чтении и письменной речи)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2. Формирование языковой компетенции: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041">
        <w:rPr>
          <w:rFonts w:ascii="Times New Roman" w:hAnsi="Times New Roman"/>
          <w:sz w:val="24"/>
          <w:szCs w:val="24"/>
        </w:rPr>
        <w:t>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3. Формирование социокультурной компетенции: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041">
        <w:rPr>
          <w:rFonts w:ascii="Times New Roman" w:hAnsi="Times New Roman"/>
          <w:sz w:val="24"/>
          <w:szCs w:val="24"/>
        </w:rPr>
        <w:t>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lastRenderedPageBreak/>
        <w:t>4. Формирование компенсаторной компетенции: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041">
        <w:rPr>
          <w:rFonts w:ascii="Times New Roman" w:hAnsi="Times New Roman"/>
          <w:sz w:val="24"/>
          <w:szCs w:val="24"/>
        </w:rPr>
        <w:t>Сформировать способность выходить из затруднительного положения в процессе общения в условиях дефицита языковых средств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5. Формирование учебно-познавательной компетенции: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041">
        <w:rPr>
          <w:rFonts w:ascii="Times New Roman" w:hAnsi="Times New Roman"/>
          <w:sz w:val="24"/>
          <w:szCs w:val="24"/>
        </w:rPr>
        <w:t>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6. Развитие и воспитание школьников:</w:t>
      </w: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041">
        <w:rPr>
          <w:rFonts w:ascii="Times New Roman" w:hAnsi="Times New Roman"/>
          <w:sz w:val="24"/>
          <w:szCs w:val="24"/>
        </w:rPr>
        <w:t>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1EDA" w:rsidRPr="009B3C32" w:rsidRDefault="007B1EDA" w:rsidP="007B1EDA">
      <w:pPr>
        <w:pStyle w:val="a4"/>
        <w:ind w:left="0"/>
        <w:jc w:val="both"/>
        <w:rPr>
          <w:b/>
        </w:rPr>
      </w:pPr>
      <w:r w:rsidRPr="009B3C32">
        <w:rPr>
          <w:b/>
        </w:rPr>
        <w:t>Планируемые  результаты освоения учебного предмета</w:t>
      </w:r>
    </w:p>
    <w:p w:rsidR="007B1EDA" w:rsidRPr="00B44D68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английского языка в 9 классе обучающиеся должны 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особенности структуры </w:t>
      </w:r>
      <w:proofErr w:type="gramStart"/>
      <w:r>
        <w:rPr>
          <w:rFonts w:ascii="Times New Roman" w:hAnsi="Times New Roman"/>
          <w:sz w:val="24"/>
          <w:szCs w:val="24"/>
        </w:rPr>
        <w:t>простых</w:t>
      </w:r>
      <w:proofErr w:type="gramEnd"/>
      <w:r>
        <w:rPr>
          <w:rFonts w:ascii="Times New Roman" w:hAnsi="Times New Roman"/>
          <w:sz w:val="24"/>
          <w:szCs w:val="24"/>
        </w:rPr>
        <w:t xml:space="preserve"> (утвердительных, восклицательных, побудительных) и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сложных предложений английского языка; интонацию различных коммуникативных типов предложения;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7B1EDA" w:rsidRPr="009B3C32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обучающиеся должны уметь: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области говорения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•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  <w:proofErr w:type="gramEnd"/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запрашивать и сообщать фактическую информацию («кто?», «что?», «где?», «когда?»,</w:t>
      </w:r>
      <w:proofErr w:type="gramEnd"/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«куда?», «как?», «с кем?», «почему?»), переходя с позиции спрашивающего на позицию отвечающего;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обращаться с просьбой и выражать готовность/отказ ее выполнить; давать совет и </w:t>
      </w:r>
      <w:proofErr w:type="gramStart"/>
      <w:r>
        <w:rPr>
          <w:rFonts w:ascii="Times New Roman" w:hAnsi="Times New Roman"/>
          <w:sz w:val="24"/>
          <w:szCs w:val="24"/>
        </w:rPr>
        <w:t>принимать/не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его; приглашать к действию/взаимодействию и соглашаться/не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соглашаться принять в нем участие;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высказываться о фактах и событиях, используя такие типы речи, как повествование, сообщение, описание;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излагать основное содержание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 опорой на текст;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высказывать свое мнение в связи с прочитанным и прослушанным текстом;</w:t>
      </w:r>
    </w:p>
    <w:p w:rsidR="007B1EDA" w:rsidRPr="00B629CF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делать сообщения по результатам проведенной проектной работы;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области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понимать </w:t>
      </w:r>
      <w:r>
        <w:rPr>
          <w:rFonts w:ascii="Times New Roman" w:hAnsi="Times New Roman"/>
          <w:i/>
          <w:iCs/>
          <w:sz w:val="24"/>
          <w:szCs w:val="24"/>
        </w:rPr>
        <w:t xml:space="preserve">основное содержание </w:t>
      </w:r>
      <w:r>
        <w:rPr>
          <w:rFonts w:ascii="Times New Roman" w:hAnsi="Times New Roman"/>
          <w:sz w:val="24"/>
          <w:szCs w:val="24"/>
        </w:rPr>
        <w:t>несложных аутентичных текстов, относящихся к различным коммуникативным типам речи (сообщение/рассказ); уметь определять тему и факты сообщения, вычленять смысловые вехи; выделять главное, опуская второстепенное;</w:t>
      </w:r>
    </w:p>
    <w:p w:rsidR="007B1EDA" w:rsidRPr="00B629CF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области чтения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обучающихся информацию для дальнейшего использования в процессе общения или расширения знаний по проблеме текста/текстов);</w:t>
      </w:r>
      <w:proofErr w:type="gramEnd"/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области письма и письменной речи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делать выписки из текста;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составлять план текста;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писать поздравления с праздниками, выражать пожелания (объемом до 30 слов, включая</w:t>
      </w:r>
      <w:proofErr w:type="gramEnd"/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адрес);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заполнять анкеты, бланки, указывая имя, фамилию, пол, возраст, гражданство, адрес;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Обучающиеся также должны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достижения взаимопонимания в процессе устного и письменного общения с носителями иностранного языка;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7B1EDA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приобщения к ценностям мировой культуры через иноязычные источники информации (в том числе мультимедийные);</w:t>
      </w:r>
    </w:p>
    <w:p w:rsidR="007B1EDA" w:rsidRPr="00B629CF" w:rsidRDefault="007B1EDA" w:rsidP="007B1E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7B1EDA" w:rsidRDefault="007B1EDA" w:rsidP="007B1EDA">
      <w:pPr>
        <w:pStyle w:val="a4"/>
        <w:ind w:left="0"/>
        <w:jc w:val="center"/>
        <w:rPr>
          <w:b/>
        </w:rPr>
      </w:pP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1EDA" w:rsidRPr="00D04041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1EDA" w:rsidRPr="00D04041" w:rsidRDefault="007B1EDA" w:rsidP="007B1EDA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4041">
        <w:rPr>
          <w:rFonts w:ascii="Times New Roman" w:eastAsia="Times New Roman" w:hAnsi="Times New Roman"/>
          <w:b/>
          <w:sz w:val="24"/>
          <w:szCs w:val="24"/>
        </w:rPr>
        <w:t>Учебно-тематическое планирование по английскому языку</w:t>
      </w:r>
    </w:p>
    <w:tbl>
      <w:tblPr>
        <w:tblStyle w:val="a3"/>
        <w:tblpPr w:leftFromText="180" w:rightFromText="180" w:vertAnchor="text" w:horzAnchor="margin" w:tblpXSpec="center" w:tblpY="188"/>
        <w:tblW w:w="0" w:type="auto"/>
        <w:tblLook w:val="04A0"/>
      </w:tblPr>
      <w:tblGrid>
        <w:gridCol w:w="1127"/>
        <w:gridCol w:w="4819"/>
        <w:gridCol w:w="1560"/>
        <w:gridCol w:w="3118"/>
      </w:tblGrid>
      <w:tr w:rsidR="007B1EDA" w:rsidRPr="000B7F42" w:rsidTr="007B1EDA">
        <w:tc>
          <w:tcPr>
            <w:tcW w:w="959" w:type="dxa"/>
            <w:vAlign w:val="center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Раздел</w:t>
            </w:r>
          </w:p>
        </w:tc>
        <w:tc>
          <w:tcPr>
            <w:tcW w:w="4819" w:type="dxa"/>
            <w:vAlign w:val="center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Учебные ситуации</w:t>
            </w:r>
          </w:p>
        </w:tc>
        <w:tc>
          <w:tcPr>
            <w:tcW w:w="1560" w:type="dxa"/>
            <w:vAlign w:val="center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Часы</w:t>
            </w:r>
          </w:p>
        </w:tc>
        <w:tc>
          <w:tcPr>
            <w:tcW w:w="3118" w:type="dxa"/>
            <w:vAlign w:val="center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Количество контрольных работ</w:t>
            </w:r>
          </w:p>
        </w:tc>
      </w:tr>
      <w:tr w:rsidR="007B1EDA" w:rsidRPr="000B7F42" w:rsidTr="007B1EDA">
        <w:tc>
          <w:tcPr>
            <w:tcW w:w="95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СМИ: радио, телевидение, интернет</w:t>
            </w:r>
          </w:p>
        </w:tc>
        <w:tc>
          <w:tcPr>
            <w:tcW w:w="1560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3118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</w:tr>
      <w:tr w:rsidR="007B1EDA" w:rsidRPr="000B7F42" w:rsidTr="007B1EDA">
        <w:tc>
          <w:tcPr>
            <w:tcW w:w="95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Печатные издания: книги, журналы, газеты</w:t>
            </w:r>
          </w:p>
        </w:tc>
        <w:tc>
          <w:tcPr>
            <w:tcW w:w="1560" w:type="dxa"/>
          </w:tcPr>
          <w:p w:rsidR="007B1EDA" w:rsidRPr="00360608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360608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118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 xml:space="preserve">1 </w:t>
            </w:r>
          </w:p>
        </w:tc>
      </w:tr>
      <w:tr w:rsidR="007B1EDA" w:rsidRPr="000B7F42" w:rsidTr="007B1EDA">
        <w:tc>
          <w:tcPr>
            <w:tcW w:w="95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Наука и технологии</w:t>
            </w:r>
          </w:p>
        </w:tc>
        <w:tc>
          <w:tcPr>
            <w:tcW w:w="1560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3118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</w:p>
        </w:tc>
      </w:tr>
      <w:tr w:rsidR="007B1EDA" w:rsidRPr="000B7F42" w:rsidTr="007B1EDA">
        <w:tc>
          <w:tcPr>
            <w:tcW w:w="95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Подростки: их жизнь и проблемы</w:t>
            </w:r>
          </w:p>
        </w:tc>
        <w:tc>
          <w:tcPr>
            <w:tcW w:w="1560" w:type="dxa"/>
          </w:tcPr>
          <w:p w:rsidR="007B1EDA" w:rsidRPr="00360608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360608">
              <w:rPr>
                <w:rFonts w:ascii="Times New Roman" w:eastAsia="Times New Roman" w:hAnsi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118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</w:p>
        </w:tc>
      </w:tr>
      <w:tr w:rsidR="007B1EDA" w:rsidRPr="000B7F42" w:rsidTr="007B1EDA">
        <w:tc>
          <w:tcPr>
            <w:tcW w:w="95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4819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560" w:type="dxa"/>
          </w:tcPr>
          <w:p w:rsidR="007B1EDA" w:rsidRPr="00360608" w:rsidRDefault="007B1EDA" w:rsidP="007B1ED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val="en-US"/>
              </w:rPr>
            </w:pPr>
            <w:r w:rsidRPr="000B7F42">
              <w:rPr>
                <w:rFonts w:ascii="Times New Roman" w:eastAsia="Times New Roman" w:hAnsi="Times New Roman"/>
                <w:b/>
                <w:sz w:val="32"/>
                <w:szCs w:val="32"/>
              </w:rPr>
              <w:t>10</w:t>
            </w:r>
            <w:r w:rsidR="00360608">
              <w:rPr>
                <w:rFonts w:ascii="Times New Roman" w:eastAsia="Times New Roman" w:hAnsi="Times New Roman"/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118" w:type="dxa"/>
          </w:tcPr>
          <w:p w:rsidR="007B1EDA" w:rsidRPr="000B7F42" w:rsidRDefault="007B1EDA" w:rsidP="007B1EDA">
            <w:pPr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0B7F42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139" w:rsidRDefault="00BF4139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B1EDA" w:rsidRPr="00D04041" w:rsidRDefault="007B1EDA" w:rsidP="007B1EDA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04041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 «Новый курс английского языка для российских школ», 9 класс. Авторы: О.В. Афанасьева, И.В. Михеева</w:t>
      </w:r>
    </w:p>
    <w:tbl>
      <w:tblPr>
        <w:tblStyle w:val="a3"/>
        <w:tblW w:w="0" w:type="auto"/>
        <w:tblLook w:val="04A0"/>
      </w:tblPr>
      <w:tblGrid>
        <w:gridCol w:w="3255"/>
        <w:gridCol w:w="9372"/>
        <w:gridCol w:w="2159"/>
      </w:tblGrid>
      <w:tr w:rsidR="007B1EDA" w:rsidTr="007B1EDA">
        <w:tc>
          <w:tcPr>
            <w:tcW w:w="3369" w:type="dxa"/>
          </w:tcPr>
          <w:p w:rsidR="007B1EDA" w:rsidRPr="00FA4105" w:rsidRDefault="007B1EDA" w:rsidP="007B1E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9780" w:type="dxa"/>
          </w:tcPr>
          <w:p w:rsidR="007B1EDA" w:rsidRPr="00FA4105" w:rsidRDefault="007B1EDA" w:rsidP="007B1E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  <w:tc>
          <w:tcPr>
            <w:tcW w:w="2203" w:type="dxa"/>
          </w:tcPr>
          <w:p w:rsidR="007B1EDA" w:rsidRPr="00FA4105" w:rsidRDefault="007B1EDA" w:rsidP="007B1E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B1EDA" w:rsidTr="007B1EDA">
        <w:tc>
          <w:tcPr>
            <w:tcW w:w="3369" w:type="dxa"/>
            <w:vAlign w:val="center"/>
          </w:tcPr>
          <w:p w:rsidR="007B1EDA" w:rsidRPr="00FA4105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105">
              <w:rPr>
                <w:rFonts w:ascii="Times New Roman" w:eastAsia="Times New Roman" w:hAnsi="Times New Roman"/>
                <w:sz w:val="24"/>
                <w:szCs w:val="24"/>
              </w:rPr>
              <w:t xml:space="preserve">1. СМИ: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радио, т</w:t>
            </w:r>
            <w:r w:rsidRPr="00FA4105">
              <w:rPr>
                <w:rFonts w:ascii="Times New Roman" w:eastAsia="Times New Roman" w:hAnsi="Times New Roman"/>
                <w:sz w:val="24"/>
                <w:szCs w:val="24"/>
              </w:rPr>
              <w:t>елевидение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интернет.</w:t>
            </w:r>
          </w:p>
        </w:tc>
        <w:tc>
          <w:tcPr>
            <w:tcW w:w="9780" w:type="dxa"/>
          </w:tcPr>
          <w:p w:rsidR="007B1EDA" w:rsidRPr="00FA4105" w:rsidRDefault="007B1EDA" w:rsidP="007B1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танская теле </w:t>
            </w:r>
            <w:r w:rsidR="0036060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радиокомпания. Телевидение в школе.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Аббревиатура.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мы смотрим по телевидению.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Неисчисляемые имена существительные.Пассивный залог настоящего и прошедшего совершённого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/>
                <w:sz w:val="24"/>
                <w:szCs w:val="24"/>
              </w:rPr>
              <w:t>ir.Новейшие</w:t>
            </w:r>
            <w:proofErr w:type="spellEnd"/>
            <w:r w:rsidRPr="00B20B1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2203" w:type="dxa"/>
            <w:vAlign w:val="center"/>
          </w:tcPr>
          <w:p w:rsidR="007B1EDA" w:rsidRPr="00FA4105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7B1EDA" w:rsidTr="007B1EDA">
        <w:tc>
          <w:tcPr>
            <w:tcW w:w="3369" w:type="dxa"/>
            <w:vAlign w:val="center"/>
          </w:tcPr>
          <w:p w:rsidR="007B1EDA" w:rsidRPr="00FA4105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105">
              <w:rPr>
                <w:rFonts w:ascii="Times New Roman" w:eastAsia="Times New Roman" w:hAnsi="Times New Roman"/>
                <w:sz w:val="24"/>
                <w:szCs w:val="24"/>
              </w:rPr>
              <w:t>2. Печатные издания: книги, журналы, газеты</w:t>
            </w:r>
          </w:p>
        </w:tc>
        <w:tc>
          <w:tcPr>
            <w:tcW w:w="9780" w:type="dxa"/>
          </w:tcPr>
          <w:p w:rsidR="007B1EDA" w:rsidRPr="00EA61C0" w:rsidRDefault="007B1EDA" w:rsidP="007B1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Употреблениеструктуры</w:t>
            </w:r>
            <w:r w:rsidRPr="00B20B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Мнениячитателей</w:t>
            </w:r>
            <w:r w:rsidRPr="00EA6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Употреблениеслов</w:t>
            </w:r>
            <w:r w:rsidRPr="00B20B1B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EA61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/>
                <w:sz w:val="24"/>
                <w:szCs w:val="24"/>
              </w:rPr>
              <w:t>иебиблиотекимира</w:t>
            </w:r>
            <w:r w:rsidRPr="00B646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Какими бывают книги?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Printtype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Британская пресса.</w:t>
            </w:r>
          </w:p>
          <w:p w:rsidR="007B1EDA" w:rsidRPr="00B579D6" w:rsidRDefault="007B1EDA" w:rsidP="007B1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B1B">
              <w:rPr>
                <w:rFonts w:ascii="Times New Roman" w:hAnsi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Первое печатное издание. Заголовки газет. Фразовый глагол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tolook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Н. Гумилев </w:t>
            </w:r>
            <w:r w:rsidR="0036060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Великий поэт.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/>
                <w:sz w:val="24"/>
                <w:szCs w:val="24"/>
              </w:rPr>
              <w:t>ощи суффиксов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/>
                <w:sz w:val="24"/>
                <w:szCs w:val="24"/>
              </w:rPr>
              <w:t>Льюис Кэрролл.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2203" w:type="dxa"/>
            <w:vAlign w:val="center"/>
          </w:tcPr>
          <w:p w:rsidR="007B1EDA" w:rsidRPr="00360608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60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B1EDA" w:rsidTr="007B1EDA">
        <w:tc>
          <w:tcPr>
            <w:tcW w:w="3369" w:type="dxa"/>
            <w:vAlign w:val="center"/>
          </w:tcPr>
          <w:p w:rsidR="007B1EDA" w:rsidRPr="00FA4105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105">
              <w:rPr>
                <w:rFonts w:ascii="Times New Roman" w:eastAsia="Times New Roman" w:hAnsi="Times New Roman"/>
                <w:sz w:val="24"/>
                <w:szCs w:val="24"/>
              </w:rPr>
              <w:t>3. Наука и технологии</w:t>
            </w:r>
          </w:p>
        </w:tc>
        <w:tc>
          <w:tcPr>
            <w:tcW w:w="9780" w:type="dxa"/>
          </w:tcPr>
          <w:p w:rsidR="007B1EDA" w:rsidRPr="00FA4105" w:rsidRDefault="007B1EDA" w:rsidP="007B1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toinvent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todiscover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История технологии.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Употребление артиклей с уникальными объектами и явлениями.Первый полёт человека в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космос.Фразовый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 xml:space="preserve"> глагол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tobreak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и Лондонский метрополитены.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Изобретение</w:t>
            </w:r>
            <w:proofErr w:type="gramStart"/>
            <w:r w:rsidRPr="00B579D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оторые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2203" w:type="dxa"/>
            <w:vAlign w:val="center"/>
          </w:tcPr>
          <w:p w:rsidR="007B1EDA" w:rsidRPr="00FA4105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</w:tr>
      <w:tr w:rsidR="007B1EDA" w:rsidTr="007B1EDA">
        <w:tc>
          <w:tcPr>
            <w:tcW w:w="3369" w:type="dxa"/>
            <w:vAlign w:val="center"/>
          </w:tcPr>
          <w:p w:rsidR="007B1EDA" w:rsidRPr="00FA4105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1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Подростки: их жизнь и проблемы</w:t>
            </w:r>
          </w:p>
        </w:tc>
        <w:tc>
          <w:tcPr>
            <w:tcW w:w="9780" w:type="dxa"/>
          </w:tcPr>
          <w:p w:rsidR="007B1EDA" w:rsidRPr="00B579D6" w:rsidRDefault="007B1EDA" w:rsidP="007B1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 xml:space="preserve"> «Над пропастью во ржи». Наречия, в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tobe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tobeusedto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usedt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EDA" w:rsidRPr="00FA4105" w:rsidRDefault="007B1EDA" w:rsidP="007B1E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2203" w:type="dxa"/>
            <w:vAlign w:val="center"/>
          </w:tcPr>
          <w:p w:rsidR="007B1EDA" w:rsidRPr="00360608" w:rsidRDefault="007B1EDA" w:rsidP="007B1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6060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7B1EDA" w:rsidRPr="00E40038" w:rsidRDefault="007B1EDA" w:rsidP="007B1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EDA" w:rsidRDefault="007B1EDA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F4139" w:rsidRPr="00BF4139" w:rsidRDefault="00BF4139" w:rsidP="007B1ED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B1EDA" w:rsidRPr="00D04041" w:rsidRDefault="007B1EDA" w:rsidP="007B1E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lastRenderedPageBreak/>
        <w:t>Учебно-методический компле</w:t>
      </w:r>
      <w:proofErr w:type="gramStart"/>
      <w:r w:rsidRPr="00D04041">
        <w:rPr>
          <w:rFonts w:ascii="Times New Roman" w:hAnsi="Times New Roman"/>
          <w:sz w:val="24"/>
          <w:szCs w:val="24"/>
        </w:rPr>
        <w:t>кт вкл</w:t>
      </w:r>
      <w:proofErr w:type="gramEnd"/>
      <w:r w:rsidRPr="00D04041">
        <w:rPr>
          <w:rFonts w:ascii="Times New Roman" w:hAnsi="Times New Roman"/>
          <w:sz w:val="24"/>
          <w:szCs w:val="24"/>
        </w:rPr>
        <w:t>ючает в себя:</w:t>
      </w:r>
    </w:p>
    <w:p w:rsidR="007B1EDA" w:rsidRPr="00D04041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УМК «Английский язык» серии «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>» для 9 класса:</w:t>
      </w:r>
    </w:p>
    <w:p w:rsidR="007B1EDA" w:rsidRPr="00D04041" w:rsidRDefault="007B1EDA" w:rsidP="007B1ED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04041">
        <w:rPr>
          <w:rFonts w:ascii="Times New Roman" w:hAnsi="Times New Roman"/>
          <w:b/>
          <w:bCs/>
          <w:sz w:val="24"/>
          <w:szCs w:val="24"/>
        </w:rPr>
        <w:t>Методическая литература для учителя:</w:t>
      </w:r>
    </w:p>
    <w:p w:rsidR="007B1EDA" w:rsidRPr="00D04041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 w:rsidRPr="00D04041">
        <w:rPr>
          <w:rFonts w:ascii="Times New Roman" w:hAnsi="Times New Roman"/>
          <w:sz w:val="24"/>
          <w:szCs w:val="24"/>
        </w:rPr>
        <w:t>с</w:t>
      </w:r>
      <w:proofErr w:type="gramEnd"/>
      <w:r w:rsidRPr="00D04041">
        <w:rPr>
          <w:rFonts w:ascii="Times New Roman" w:hAnsi="Times New Roman"/>
          <w:sz w:val="24"/>
          <w:szCs w:val="24"/>
        </w:rPr>
        <w:t xml:space="preserve">. </w:t>
      </w:r>
      <w:r w:rsidR="00360608">
        <w:rPr>
          <w:rFonts w:ascii="Times New Roman" w:hAnsi="Times New Roman"/>
          <w:sz w:val="24"/>
          <w:szCs w:val="24"/>
        </w:rPr>
        <w:t>–</w:t>
      </w:r>
      <w:r w:rsidRPr="00D04041">
        <w:rPr>
          <w:rFonts w:ascii="Times New Roman" w:hAnsi="Times New Roman"/>
          <w:sz w:val="24"/>
          <w:szCs w:val="24"/>
        </w:rPr>
        <w:t xml:space="preserve"> (Стандарты второго поколения). </w:t>
      </w:r>
    </w:p>
    <w:p w:rsidR="007B1EDA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 xml:space="preserve">Рабочая программа. Английский язык. 5-9 классы: учебно-методическое пособие / О. В. Афанасьева, И. В. Михеева, Н. В. Языкова, Е. А. Колесникова. – М.: Дрофа, 2015. </w:t>
      </w:r>
      <w:r w:rsidR="00360608">
        <w:rPr>
          <w:rFonts w:ascii="Times New Roman" w:hAnsi="Times New Roman"/>
          <w:sz w:val="24"/>
          <w:szCs w:val="24"/>
        </w:rPr>
        <w:t>–</w:t>
      </w:r>
      <w:r w:rsidRPr="00D04041">
        <w:rPr>
          <w:rFonts w:ascii="Times New Roman" w:hAnsi="Times New Roman"/>
          <w:sz w:val="24"/>
          <w:szCs w:val="24"/>
        </w:rPr>
        <w:t xml:space="preserve"> (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 xml:space="preserve">). </w:t>
      </w:r>
    </w:p>
    <w:p w:rsidR="007B1EDA" w:rsidRPr="00D04041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для учителя к учебнику </w:t>
      </w:r>
      <w:r w:rsidRPr="00D04041">
        <w:rPr>
          <w:rFonts w:ascii="Times New Roman" w:hAnsi="Times New Roman"/>
          <w:sz w:val="24"/>
          <w:szCs w:val="24"/>
        </w:rPr>
        <w:t>«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>» для 9 классаО. В. Афанасьева, И. В. Михеева, К</w:t>
      </w:r>
      <w:r>
        <w:rPr>
          <w:rFonts w:ascii="Times New Roman" w:hAnsi="Times New Roman"/>
          <w:sz w:val="24"/>
          <w:szCs w:val="24"/>
        </w:rPr>
        <w:t>. М. Баранова. – М.: Дрофа, 2016</w:t>
      </w:r>
    </w:p>
    <w:p w:rsidR="007B1EDA" w:rsidRPr="00D04041" w:rsidRDefault="007B1EDA" w:rsidP="007B1E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4041">
        <w:rPr>
          <w:rFonts w:ascii="Times New Roman" w:hAnsi="Times New Roman"/>
          <w:b/>
          <w:bCs/>
          <w:sz w:val="24"/>
          <w:szCs w:val="24"/>
        </w:rPr>
        <w:t>Литература для учащихся:</w:t>
      </w:r>
    </w:p>
    <w:p w:rsidR="007B1EDA" w:rsidRPr="00D04041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 xml:space="preserve">Английский язык. 9 </w:t>
      </w:r>
      <w:proofErr w:type="spellStart"/>
      <w:r w:rsidRPr="00D04041">
        <w:rPr>
          <w:rFonts w:ascii="Times New Roman" w:hAnsi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/>
          <w:sz w:val="24"/>
          <w:szCs w:val="24"/>
        </w:rPr>
        <w:t xml:space="preserve">. в 2 ч. Ч. 1: учебник для общеобразовательных учреждений/О. В. Афанасьева, И. В. Михеева, К. М. Баранова. – М.: Дрофа, 2015. </w:t>
      </w:r>
      <w:r w:rsidR="00360608">
        <w:rPr>
          <w:rFonts w:ascii="Times New Roman" w:hAnsi="Times New Roman"/>
          <w:sz w:val="24"/>
          <w:szCs w:val="24"/>
        </w:rPr>
        <w:t>–</w:t>
      </w:r>
      <w:r w:rsidRPr="00D04041">
        <w:rPr>
          <w:rFonts w:ascii="Times New Roman" w:hAnsi="Times New Roman"/>
          <w:sz w:val="24"/>
          <w:szCs w:val="24"/>
        </w:rPr>
        <w:t xml:space="preserve"> (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>).</w:t>
      </w:r>
    </w:p>
    <w:p w:rsidR="007B1EDA" w:rsidRPr="00D04041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 xml:space="preserve">Английский язык. 9 </w:t>
      </w:r>
      <w:proofErr w:type="spellStart"/>
      <w:r w:rsidRPr="00D04041">
        <w:rPr>
          <w:rFonts w:ascii="Times New Roman" w:hAnsi="Times New Roman"/>
          <w:sz w:val="24"/>
          <w:szCs w:val="24"/>
        </w:rPr>
        <w:t>кл</w:t>
      </w:r>
      <w:proofErr w:type="spellEnd"/>
      <w:r w:rsidRPr="00D04041">
        <w:rPr>
          <w:rFonts w:ascii="Times New Roman" w:hAnsi="Times New Roman"/>
          <w:sz w:val="24"/>
          <w:szCs w:val="24"/>
        </w:rPr>
        <w:t xml:space="preserve">. в 2 ч. Ч. 2: учебник для общеобразовательных учреждений/О. В. Афанасьева, И. В. Михеева, К. М. Баранова. – М.: Дрофа, 2015. </w:t>
      </w:r>
      <w:r w:rsidR="00360608">
        <w:rPr>
          <w:rFonts w:ascii="Times New Roman" w:hAnsi="Times New Roman"/>
          <w:sz w:val="24"/>
          <w:szCs w:val="24"/>
        </w:rPr>
        <w:t>–</w:t>
      </w:r>
      <w:r w:rsidRPr="00D04041">
        <w:rPr>
          <w:rFonts w:ascii="Times New Roman" w:hAnsi="Times New Roman"/>
          <w:sz w:val="24"/>
          <w:szCs w:val="24"/>
        </w:rPr>
        <w:t xml:space="preserve"> (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>).</w:t>
      </w:r>
    </w:p>
    <w:p w:rsidR="007B1EDA" w:rsidRPr="00D04041" w:rsidRDefault="007B1EDA" w:rsidP="007B1E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041">
        <w:rPr>
          <w:rFonts w:ascii="Times New Roman" w:hAnsi="Times New Roman"/>
          <w:sz w:val="24"/>
          <w:szCs w:val="24"/>
        </w:rPr>
        <w:t>Английский язык. 9 класс: рабочая тетрадь / О. В. Афанасьева, И. В. Михеева, К. М. Баранова. – М.: Дрофа, 201</w:t>
      </w:r>
      <w:r>
        <w:rPr>
          <w:rFonts w:ascii="Times New Roman" w:hAnsi="Times New Roman"/>
          <w:sz w:val="24"/>
          <w:szCs w:val="24"/>
        </w:rPr>
        <w:t>6</w:t>
      </w:r>
      <w:r w:rsidRPr="00D04041">
        <w:rPr>
          <w:rFonts w:ascii="Times New Roman" w:hAnsi="Times New Roman"/>
          <w:sz w:val="24"/>
          <w:szCs w:val="24"/>
        </w:rPr>
        <w:t xml:space="preserve">. </w:t>
      </w:r>
      <w:r w:rsidR="00360608">
        <w:rPr>
          <w:rFonts w:ascii="Times New Roman" w:hAnsi="Times New Roman"/>
          <w:sz w:val="24"/>
          <w:szCs w:val="24"/>
        </w:rPr>
        <w:t>–</w:t>
      </w:r>
      <w:r w:rsidRPr="00D04041">
        <w:rPr>
          <w:rFonts w:ascii="Times New Roman" w:hAnsi="Times New Roman"/>
          <w:sz w:val="24"/>
          <w:szCs w:val="24"/>
        </w:rPr>
        <w:t xml:space="preserve"> (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>).</w:t>
      </w:r>
    </w:p>
    <w:p w:rsidR="007B1EDA" w:rsidRPr="00D04041" w:rsidRDefault="007B1EDA" w:rsidP="007B1ED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04041">
        <w:rPr>
          <w:rFonts w:ascii="Times New Roman" w:hAnsi="Times New Roman"/>
          <w:b/>
          <w:bCs/>
          <w:sz w:val="24"/>
          <w:szCs w:val="24"/>
        </w:rPr>
        <w:t>Аудиоиздания</w:t>
      </w:r>
      <w:proofErr w:type="spellEnd"/>
    </w:p>
    <w:p w:rsidR="007B1EDA" w:rsidRDefault="007B1EDA" w:rsidP="007B1E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041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D04041">
        <w:rPr>
          <w:rFonts w:ascii="Times New Roman" w:hAnsi="Times New Roman"/>
          <w:sz w:val="24"/>
          <w:szCs w:val="24"/>
        </w:rPr>
        <w:t xml:space="preserve"> к учебнику О. В. Афанасьевой, И. В. Михеевой, К. М. Барановой Английский язык: «</w:t>
      </w:r>
      <w:r w:rsidRPr="00D04041">
        <w:rPr>
          <w:rFonts w:ascii="Times New Roman" w:hAnsi="Times New Roman"/>
          <w:sz w:val="24"/>
          <w:szCs w:val="24"/>
          <w:lang w:val="en-US"/>
        </w:rPr>
        <w:t>RainbowEnglish</w:t>
      </w:r>
      <w:r w:rsidRPr="00D04041">
        <w:rPr>
          <w:rFonts w:ascii="Times New Roman" w:hAnsi="Times New Roman"/>
          <w:sz w:val="24"/>
          <w:szCs w:val="24"/>
        </w:rPr>
        <w:t xml:space="preserve">». Учебник английского языка для 9 класса. </w:t>
      </w:r>
      <w:proofErr w:type="gramStart"/>
      <w:r w:rsidRPr="00D04041">
        <w:rPr>
          <w:rFonts w:ascii="Times New Roman" w:hAnsi="Times New Roman"/>
          <w:sz w:val="24"/>
          <w:szCs w:val="24"/>
          <w:lang w:val="en-US"/>
        </w:rPr>
        <w:t>CD</w:t>
      </w:r>
      <w:r w:rsidRPr="00D04041">
        <w:rPr>
          <w:rFonts w:ascii="Times New Roman" w:hAnsi="Times New Roman"/>
          <w:sz w:val="24"/>
          <w:szCs w:val="24"/>
        </w:rPr>
        <w:t xml:space="preserve"> MP3.</w:t>
      </w:r>
      <w:proofErr w:type="gramEnd"/>
    </w:p>
    <w:p w:rsidR="007B1EDA" w:rsidRDefault="007B1EDA" w:rsidP="007B1E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EDA" w:rsidRDefault="007B1EDA" w:rsidP="007B1EDA"/>
    <w:p w:rsidR="007B1EDA" w:rsidRDefault="007B1EDA" w:rsidP="007B1EDA"/>
    <w:p w:rsidR="007B1EDA" w:rsidRDefault="007B1EDA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7B1EDA" w:rsidRDefault="007B1EDA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B01970" w:rsidRDefault="00B01970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7B1EDA" w:rsidRDefault="007B1EDA" w:rsidP="007B1EDA">
      <w:pPr>
        <w:pStyle w:val="a5"/>
        <w:ind w:firstLine="567"/>
        <w:jc w:val="center"/>
        <w:rPr>
          <w:rFonts w:ascii="Times New Roman" w:hAnsi="Times New Roman"/>
          <w:b/>
        </w:rPr>
      </w:pPr>
    </w:p>
    <w:p w:rsidR="007B1EDA" w:rsidRDefault="007B1EDA" w:rsidP="007B1EDA">
      <w:pPr>
        <w:pStyle w:val="a5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Календарно-тематическое планирование</w:t>
      </w:r>
    </w:p>
    <w:p w:rsidR="007B1EDA" w:rsidRDefault="007B1EDA" w:rsidP="007B1EDA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Предмет: Английский язык</w:t>
      </w:r>
    </w:p>
    <w:p w:rsidR="007B1EDA" w:rsidRDefault="007B1EDA" w:rsidP="007B1EDA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 9</w:t>
      </w:r>
    </w:p>
    <w:p w:rsidR="007B1EDA" w:rsidRDefault="007B1EDA" w:rsidP="007B1ED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УМК: </w:t>
      </w:r>
      <w:r>
        <w:rPr>
          <w:rFonts w:ascii="Times New Roman" w:hAnsi="Times New Roman"/>
        </w:rPr>
        <w:t xml:space="preserve"> учебник «</w:t>
      </w:r>
      <w:r>
        <w:rPr>
          <w:rFonts w:ascii="Times New Roman" w:hAnsi="Times New Roman"/>
          <w:lang w:val="en-US"/>
        </w:rPr>
        <w:t>RainbowEnglish</w:t>
      </w:r>
      <w:r>
        <w:rPr>
          <w:rFonts w:ascii="Times New Roman" w:hAnsi="Times New Roman"/>
        </w:rPr>
        <w:t>». 9 класс для общеобразовательных учреждений/О. В. Афанасьева, И. В. Михеева, К. М. Баранова</w:t>
      </w:r>
    </w:p>
    <w:tbl>
      <w:tblPr>
        <w:tblW w:w="15687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142"/>
        <w:gridCol w:w="718"/>
        <w:gridCol w:w="132"/>
        <w:gridCol w:w="142"/>
        <w:gridCol w:w="1526"/>
        <w:gridCol w:w="317"/>
        <w:gridCol w:w="1728"/>
        <w:gridCol w:w="9"/>
        <w:gridCol w:w="2003"/>
        <w:gridCol w:w="60"/>
        <w:gridCol w:w="27"/>
        <w:gridCol w:w="28"/>
        <w:gridCol w:w="2414"/>
        <w:gridCol w:w="9"/>
        <w:gridCol w:w="35"/>
        <w:gridCol w:w="2322"/>
        <w:gridCol w:w="6"/>
        <w:gridCol w:w="133"/>
        <w:gridCol w:w="3274"/>
      </w:tblGrid>
      <w:tr w:rsidR="007B1EDA" w:rsidRPr="00B01970" w:rsidTr="00F3393B">
        <w:trPr>
          <w:trHeight w:val="576"/>
        </w:trPr>
        <w:tc>
          <w:tcPr>
            <w:tcW w:w="804" w:type="dxa"/>
            <w:gridSpan w:val="2"/>
            <w:vMerge w:val="restart"/>
          </w:tcPr>
          <w:p w:rsidR="007B1EDA" w:rsidRPr="00B01970" w:rsidRDefault="007B1EDA" w:rsidP="007B1EDA">
            <w:pPr>
              <w:ind w:left="378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019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1EDA" w:rsidRPr="00B01970" w:rsidRDefault="007B1EDA" w:rsidP="007B1EDA">
            <w:pPr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7B1EDA" w:rsidRPr="00B01970" w:rsidRDefault="007B1EDA" w:rsidP="007B1EDA">
            <w:pPr>
              <w:ind w:left="3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 w:val="restart"/>
            <w:tcBorders>
              <w:tl2br w:val="single" w:sz="4" w:space="0" w:color="auto"/>
            </w:tcBorders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0" w:type="dxa"/>
            <w:gridSpan w:val="3"/>
            <w:vMerge w:val="restart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057" w:type="dxa"/>
            <w:gridSpan w:val="4"/>
            <w:vMerge w:val="restart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8308" w:type="dxa"/>
            <w:gridSpan w:val="10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B1EDA" w:rsidRPr="00B01970" w:rsidTr="00F3393B">
        <w:trPr>
          <w:trHeight w:val="623"/>
        </w:trPr>
        <w:tc>
          <w:tcPr>
            <w:tcW w:w="804" w:type="dxa"/>
            <w:gridSpan w:val="2"/>
            <w:vMerge/>
          </w:tcPr>
          <w:p w:rsidR="007B1EDA" w:rsidRPr="00B01970" w:rsidRDefault="007B1EDA" w:rsidP="007B1EDA">
            <w:pPr>
              <w:ind w:left="3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l2br w:val="single" w:sz="4" w:space="0" w:color="auto"/>
            </w:tcBorders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4"/>
            <w:vMerge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gridSpan w:val="4"/>
            <w:vMerge w:val="restart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505" w:type="dxa"/>
            <w:gridSpan w:val="5"/>
            <w:vMerge w:val="restart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74" w:type="dxa"/>
            <w:vMerge w:val="restart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7B1EDA" w:rsidRPr="00B01970" w:rsidTr="00F3393B">
        <w:trPr>
          <w:trHeight w:val="492"/>
        </w:trPr>
        <w:tc>
          <w:tcPr>
            <w:tcW w:w="804" w:type="dxa"/>
            <w:gridSpan w:val="2"/>
            <w:vMerge/>
          </w:tcPr>
          <w:p w:rsidR="007B1EDA" w:rsidRPr="00B01970" w:rsidRDefault="007B1EDA" w:rsidP="007B1EDA">
            <w:pPr>
              <w:ind w:left="378"/>
              <w:rPr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l2br w:val="single" w:sz="4" w:space="0" w:color="auto"/>
            </w:tcBorders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лексика</w:t>
            </w:r>
          </w:p>
        </w:tc>
        <w:tc>
          <w:tcPr>
            <w:tcW w:w="2012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Грамм-ка</w:t>
            </w:r>
          </w:p>
        </w:tc>
        <w:tc>
          <w:tcPr>
            <w:tcW w:w="2529" w:type="dxa"/>
            <w:gridSpan w:val="4"/>
            <w:vMerge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Merge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F4139" w:rsidTr="007B1EDA">
        <w:trPr>
          <w:trHeight w:val="348"/>
        </w:trPr>
        <w:tc>
          <w:tcPr>
            <w:tcW w:w="15687" w:type="dxa"/>
            <w:gridSpan w:val="20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1 Mass Media: Radio, Television, The Internet – </w:t>
            </w: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СМИ</w:t>
            </w: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-25 </w:t>
            </w: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 </w:t>
            </w: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02/09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Средства массовой информации.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Страдательный залог времен группы </w:t>
            </w: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расширить знания о возможностях и разнообразии СМИ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навыки </w:t>
            </w:r>
            <w:proofErr w:type="spellStart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 теме «СМИ») с извлечением необходимой информации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выполнение заданий лексико-грамматического характера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019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01970">
              <w:rPr>
                <w:rFonts w:ascii="Times New Roman" w:hAnsi="Times New Roman"/>
                <w:color w:val="000000"/>
                <w:sz w:val="24"/>
                <w:szCs w:val="24"/>
              </w:rPr>
              <w:t>традательный</w:t>
            </w:r>
            <w:proofErr w:type="spellEnd"/>
            <w:r w:rsidRPr="00B01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залог времен группы </w:t>
            </w:r>
            <w:r w:rsidRPr="00B019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Indefinite</w:t>
            </w:r>
            <w:r w:rsidRPr="00B01970">
              <w:rPr>
                <w:rFonts w:ascii="Times New Roman" w:hAnsi="Times New Roman"/>
                <w:color w:val="000000"/>
                <w:sz w:val="24"/>
                <w:szCs w:val="24"/>
              </w:rPr>
              <w:t>: формы и значения</w:t>
            </w:r>
            <w:r w:rsidRPr="00B019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04/09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СМИ. Телепрограммы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Advertise, broadcast, citizen, current, discuss,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Страдательный залог времен группы </w:t>
            </w: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развивать умение формулировать собственную точку зрения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составляют развернутое монологическое высказывание </w:t>
            </w:r>
            <w:proofErr w:type="spellStart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аргументативного</w:t>
            </w:r>
            <w:proofErr w:type="spellEnd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характера; </w:t>
            </w:r>
          </w:p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color w:val="000000"/>
                <w:sz w:val="24"/>
                <w:szCs w:val="24"/>
                <w:lang w:eastAsia="ru-RU"/>
              </w:rPr>
              <w:lastRenderedPageBreak/>
              <w:t>- совершенствование орфографических навыков;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06/09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СМИ. Телевизионные программы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main, news, serve, service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Страдательный залог времен группы </w:t>
            </w: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расширить знания о телепрограммах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Развивать навыки общения по теме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1970">
              <w:rPr>
                <w:color w:val="000000"/>
                <w:sz w:val="24"/>
                <w:szCs w:val="24"/>
                <w:lang w:eastAsia="ru-RU"/>
              </w:rPr>
              <w:t>Выполнение грамматических заданий-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1970">
              <w:rPr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B01970">
              <w:rPr>
                <w:color w:val="000000"/>
                <w:sz w:val="24"/>
                <w:szCs w:val="24"/>
                <w:lang w:eastAsia="ru-RU"/>
              </w:rPr>
              <w:t>традательный</w:t>
            </w:r>
            <w:proofErr w:type="spellEnd"/>
            <w:r w:rsidRPr="00B01970">
              <w:rPr>
                <w:color w:val="000000"/>
                <w:sz w:val="24"/>
                <w:szCs w:val="24"/>
                <w:lang w:eastAsia="ru-RU"/>
              </w:rPr>
              <w:t xml:space="preserve"> залог времен группы </w:t>
            </w:r>
            <w:r w:rsidRPr="00B01970">
              <w:rPr>
                <w:color w:val="000000"/>
                <w:sz w:val="24"/>
                <w:szCs w:val="24"/>
                <w:lang w:val="en-US" w:eastAsia="ru-RU"/>
              </w:rPr>
              <w:t>Indefinite</w:t>
            </w:r>
            <w:r w:rsidRPr="00B01970">
              <w:rPr>
                <w:color w:val="000000"/>
                <w:sz w:val="24"/>
                <w:szCs w:val="24"/>
                <w:lang w:eastAsia="ru-RU"/>
              </w:rPr>
              <w:t>: формы и значения</w:t>
            </w:r>
            <w:r w:rsidRPr="00B01970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F3393B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09/09</w:t>
            </w:r>
          </w:p>
          <w:p w:rsidR="00F3393B" w:rsidRPr="00B01970" w:rsidRDefault="00F3393B" w:rsidP="00F3393B">
            <w:pPr>
              <w:rPr>
                <w:sz w:val="24"/>
                <w:szCs w:val="24"/>
                <w:lang w:val="en-US"/>
              </w:rPr>
            </w:pPr>
          </w:p>
          <w:p w:rsidR="007B1EDA" w:rsidRPr="00B01970" w:rsidRDefault="00F3393B" w:rsidP="00F3393B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11/09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СМИ</w:t>
            </w:r>
            <w:proofErr w:type="gramStart"/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.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>ексико-грамматический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Корпорация           Би-Би-Си.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Страдательный залог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- развивать самостоятельность, любознательность, расширение фоновых знаний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соотносят содержание текста для чтения с имеющимися утверждениями;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-развивать умения чтения 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;                - </w:t>
            </w: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 xml:space="preserve"> расширять </w:t>
            </w:r>
            <w:proofErr w:type="spellStart"/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 xml:space="preserve"> знания,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- выполнение заданий лексико-грамматического характера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Style w:val="10pt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научиться использовать в речи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новые лексические единицы по теме  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Style w:val="10pt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B01970">
              <w:rPr>
                <w:sz w:val="24"/>
                <w:szCs w:val="24"/>
                <w:lang w:eastAsia="en-US"/>
              </w:rPr>
              <w:t>-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>соотносить заголовок с содержанием текста;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-извлекать информацию из текстов для чтения и </w:t>
            </w:r>
            <w:proofErr w:type="spellStart"/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>аудиро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вания</w:t>
            </w:r>
            <w:proofErr w:type="spellEnd"/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1970">
              <w:rPr>
                <w:rFonts w:ascii="Tahoma" w:hAnsi="Tahoma" w:cs="Tahoma"/>
                <w:sz w:val="24"/>
                <w:szCs w:val="24"/>
              </w:rPr>
              <w:t>-</w:t>
            </w:r>
            <w:r w:rsidRPr="00B01970">
              <w:rPr>
                <w:sz w:val="24"/>
                <w:szCs w:val="24"/>
              </w:rPr>
              <w:t>догадываются о значениях незнакомых слов на основе контекста;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13/09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СМИ. </w:t>
            </w:r>
            <w:r w:rsidRPr="00B019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Телевидение вучебном </w:t>
            </w:r>
            <w:proofErr w:type="gramStart"/>
            <w:r w:rsidRPr="00B0197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процессе</w:t>
            </w:r>
            <w:proofErr w:type="gramEnd"/>
            <w:r w:rsidRPr="00B0197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-расширение фоновых знаний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 xml:space="preserve">- развивать навыки </w:t>
            </w:r>
            <w:proofErr w:type="spellStart"/>
            <w:r w:rsidRPr="00B01970">
              <w:rPr>
                <w:sz w:val="24"/>
                <w:szCs w:val="24"/>
              </w:rPr>
              <w:t>аудирования</w:t>
            </w:r>
            <w:proofErr w:type="spellEnd"/>
          </w:p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  <w:proofErr w:type="gramStart"/>
            <w:r w:rsidRPr="00B01970">
              <w:rPr>
                <w:rStyle w:val="10pt"/>
                <w:sz w:val="24"/>
                <w:szCs w:val="24"/>
                <w:lang w:val="ru-RU"/>
              </w:rPr>
              <w:t>-восстанавливать пропущенную в тексте учебника информацию на основе прослушанного</w:t>
            </w:r>
            <w:proofErr w:type="gramEnd"/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16/09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СМИ. </w:t>
            </w:r>
            <w:r w:rsidRPr="00B01970">
              <w:rPr>
                <w:rFonts w:ascii="Times New Roman" w:eastAsia="Times New Roman" w:hAnsi="Times New Roman"/>
                <w:bCs/>
                <w:sz w:val="24"/>
                <w:szCs w:val="24"/>
              </w:rPr>
              <w:t>Телевидение на уроке.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расширить знания по теме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color w:val="000000"/>
                <w:sz w:val="24"/>
                <w:szCs w:val="24"/>
                <w:lang w:eastAsia="ru-RU"/>
              </w:rPr>
              <w:t>Развивать навыки общения по теме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выполнение заданий лексико-грамматического характера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18/09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СМИ. Роль телевидения в нашей жизни.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Неисчисляемые существительные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1970">
              <w:rPr>
                <w:sz w:val="24"/>
                <w:szCs w:val="24"/>
              </w:rPr>
              <w:t xml:space="preserve">развивать умения чтения и </w:t>
            </w:r>
            <w:proofErr w:type="spellStart"/>
            <w:r w:rsidRPr="00B01970">
              <w:rPr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sz w:val="24"/>
                <w:szCs w:val="24"/>
              </w:rPr>
              <w:t xml:space="preserve">;                - </w:t>
            </w:r>
            <w:r w:rsidRPr="00B01970">
              <w:rPr>
                <w:rStyle w:val="10pt"/>
                <w:sz w:val="24"/>
                <w:szCs w:val="24"/>
                <w:lang w:val="ru-RU"/>
              </w:rPr>
              <w:t xml:space="preserve"> расширять </w:t>
            </w:r>
            <w:proofErr w:type="spellStart"/>
            <w:r w:rsidRPr="00B01970">
              <w:rPr>
                <w:rStyle w:val="10pt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B01970">
              <w:rPr>
                <w:rStyle w:val="10pt"/>
                <w:sz w:val="24"/>
                <w:szCs w:val="24"/>
                <w:lang w:val="ru-RU"/>
              </w:rPr>
              <w:t xml:space="preserve"> знания,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- выполнение заданий лексико-грамматического характера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20/09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Многообразие телепрограмм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Фразовый глагол «</w:t>
            </w:r>
            <w:proofErr w:type="spellStart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turn</w:t>
            </w:r>
            <w:proofErr w:type="spellEnd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 употребление в речи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расширить знания по теме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color w:val="000000"/>
                <w:sz w:val="24"/>
                <w:szCs w:val="24"/>
                <w:lang w:eastAsia="ru-RU"/>
              </w:rPr>
              <w:t>Развивать навыки общения по теме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Style w:val="10pt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научиться использовать в речи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новые лексические единицы по теме</w:t>
            </w:r>
            <w:proofErr w:type="gramStart"/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,</w:t>
            </w:r>
            <w:proofErr w:type="gramEnd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фразовый глагол «</w:t>
            </w:r>
            <w:proofErr w:type="spellStart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turn</w:t>
            </w:r>
            <w:proofErr w:type="spellEnd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9"/>
              </w:tabs>
              <w:spacing w:line="216" w:lineRule="exact"/>
              <w:jc w:val="both"/>
              <w:rPr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23/09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</w:t>
            </w:r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Выбор телеканалов для просмотра.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Past Perfect Passive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расширить знания по теме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1970">
              <w:rPr>
                <w:color w:val="000000"/>
                <w:sz w:val="24"/>
                <w:szCs w:val="24"/>
                <w:lang w:eastAsia="ru-RU"/>
              </w:rPr>
              <w:t>-знакомить с новыми фразовыми глаголами, работать с текстом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ahoma" w:eastAsia="Times New Roman" w:hAnsi="Tahoma" w:cs="Tahoma"/>
                <w:sz w:val="24"/>
                <w:szCs w:val="24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-извлекать информацию из текста для чтения и </w:t>
            </w:r>
            <w:proofErr w:type="spellStart"/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>аудиро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вания</w:t>
            </w:r>
            <w:proofErr w:type="spellEnd"/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ahoma" w:eastAsia="Times New Roman" w:hAnsi="Tahoma" w:cs="Tahoma"/>
                <w:sz w:val="24"/>
                <w:szCs w:val="24"/>
              </w:rPr>
              <w:t>-</w:t>
            </w: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догадываются о значениях незнакомых слов на основе контекста;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25/09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Современное телевидение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Workbook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Past Perfect Passive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расширить знания по теме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1970">
              <w:rPr>
                <w:sz w:val="24"/>
                <w:szCs w:val="24"/>
              </w:rPr>
              <w:t xml:space="preserve">развивать умения чтения и </w:t>
            </w:r>
            <w:proofErr w:type="spellStart"/>
            <w:r w:rsidRPr="00B01970">
              <w:rPr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sz w:val="24"/>
                <w:szCs w:val="24"/>
              </w:rPr>
              <w:t xml:space="preserve">;                - </w:t>
            </w:r>
            <w:r w:rsidRPr="00B01970">
              <w:rPr>
                <w:rStyle w:val="10pt"/>
                <w:sz w:val="24"/>
                <w:szCs w:val="24"/>
                <w:lang w:val="ru-RU"/>
              </w:rPr>
              <w:t xml:space="preserve"> расширять </w:t>
            </w:r>
            <w:proofErr w:type="spellStart"/>
            <w:r w:rsidRPr="00B01970">
              <w:rPr>
                <w:rStyle w:val="10pt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B01970">
              <w:rPr>
                <w:rStyle w:val="10pt"/>
                <w:sz w:val="24"/>
                <w:szCs w:val="24"/>
                <w:lang w:val="ru-RU"/>
              </w:rPr>
              <w:t xml:space="preserve"> знания,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/>
              </w:rPr>
              <w:t>восстанавливать пропущенную в тексте учебника информацию на основе прослушанного</w:t>
            </w:r>
            <w:proofErr w:type="gramEnd"/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7B1EDA" w:rsidRPr="00B01970" w:rsidRDefault="00F3393B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27/09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Интервью.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Страдательный залог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мышление, память и воображение в процессе овладения языковым материалом;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iCs/>
                <w:sz w:val="24"/>
                <w:szCs w:val="24"/>
              </w:rPr>
              <w:t>отвечать на вопросы по теме, аргументировать своё мнение в мини-диалогах;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Style w:val="10pt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01970">
              <w:rPr>
                <w:rFonts w:ascii="Times New Roman" w:hAnsi="Times New Roman"/>
                <w:iCs/>
                <w:sz w:val="24"/>
                <w:szCs w:val="24"/>
              </w:rPr>
              <w:t>определять цель учебной деятельности с помощью учителя, искать средства её осуществления; составлять план выполнения задач с помощью учителя.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30/09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Роль интернета в современной жизни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Workbook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Страдательный залог в </w:t>
            </w:r>
            <w:proofErr w:type="gramStart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настоящем</w:t>
            </w:r>
            <w:proofErr w:type="gramEnd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завершенном и в прошедшем </w:t>
            </w: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завершенном времени: сравнительный анализ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развивать самостоятельность, любознательность, расширение фоновых </w:t>
            </w: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знаний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iCs/>
                <w:sz w:val="24"/>
                <w:szCs w:val="24"/>
              </w:rPr>
            </w:pPr>
            <w:r w:rsidRPr="00B01970">
              <w:rPr>
                <w:color w:val="000000"/>
                <w:sz w:val="24"/>
                <w:szCs w:val="24"/>
                <w:lang w:eastAsia="ru-RU"/>
              </w:rPr>
              <w:lastRenderedPageBreak/>
              <w:t>развивать умение сравнивать, анализировать и делать самостоятельные выводы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совершенствовать грамматические навыки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gridSpan w:val="3"/>
          </w:tcPr>
          <w:p w:rsidR="005C3EB9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02/10</w:t>
            </w:r>
          </w:p>
          <w:p w:rsidR="005C3EB9" w:rsidRPr="00B01970" w:rsidRDefault="005C3EB9" w:rsidP="005C3EB9">
            <w:pPr>
              <w:rPr>
                <w:sz w:val="24"/>
                <w:szCs w:val="24"/>
                <w:lang w:val="en-US"/>
              </w:rPr>
            </w:pPr>
          </w:p>
          <w:p w:rsidR="007B1EDA" w:rsidRPr="00B01970" w:rsidRDefault="005C3EB9" w:rsidP="005C3EB9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04/10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Workbook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Правила написания писем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Humiliate, instead of, rude, shame, shoot,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society,spoil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, spy, threat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Расширение кругозора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 w:rsidRPr="00B01970">
              <w:rPr>
                <w:sz w:val="24"/>
                <w:szCs w:val="24"/>
              </w:rPr>
              <w:t>развивать языковую догадку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ind w:left="140"/>
              <w:jc w:val="left"/>
              <w:rPr>
                <w:rStyle w:val="10pt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-использовать в речи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новые лексические единицы по теме  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07/10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Личные письма.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Workbook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Cs/>
                <w:sz w:val="24"/>
                <w:szCs w:val="24"/>
              </w:rPr>
              <w:t>развивать внимание, мышление, память и воображение в процессе овладения языковым материалом;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Развивать умения письма, работать над орфографией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ind w:left="140"/>
              <w:jc w:val="left"/>
              <w:rPr>
                <w:rStyle w:val="10pt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-использовать в письме </w:t>
            </w:r>
            <w:r w:rsidRPr="00B01970">
              <w:rPr>
                <w:rStyle w:val="10pt"/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новые лексические единицы по теме  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09/10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>овторение.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выполнение заданий лексико-грамматического характера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11/10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0197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Интернет- общение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Слова и словосочетания по теме.</w:t>
            </w:r>
          </w:p>
        </w:tc>
        <w:tc>
          <w:tcPr>
            <w:tcW w:w="2063" w:type="dxa"/>
            <w:gridSpan w:val="2"/>
          </w:tcPr>
          <w:p w:rsidR="007B1EDA" w:rsidRPr="00B01970" w:rsidRDefault="00360608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рефиксы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non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-,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ir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для образования новых слов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стремление к совершенствованию собственной речевой культуры в целом.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360608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У</w:t>
            </w:r>
            <w:r w:rsidR="007B1EDA" w:rsidRPr="00B01970">
              <w:rPr>
                <w:sz w:val="24"/>
                <w:szCs w:val="24"/>
              </w:rPr>
              <w:t xml:space="preserve">читься </w:t>
            </w:r>
            <w:proofErr w:type="gramStart"/>
            <w:r w:rsidR="007B1EDA" w:rsidRPr="00B01970">
              <w:rPr>
                <w:sz w:val="24"/>
                <w:szCs w:val="24"/>
              </w:rPr>
              <w:t>корректно</w:t>
            </w:r>
            <w:proofErr w:type="gramEnd"/>
            <w:r w:rsidR="007B1EDA" w:rsidRPr="00B01970">
              <w:rPr>
                <w:sz w:val="24"/>
                <w:szCs w:val="24"/>
              </w:rPr>
              <w:t xml:space="preserve"> поправлять собеседника и высказывать свою точку зрения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овладевают языковыми средствами, позволяющими вежливо поправить собеседника и высказать свою точку зрения в ходе диалога, используют их в речи;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особенностями образования форм </w:t>
            </w: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множественного числа слов </w:t>
            </w:r>
            <w:proofErr w:type="spellStart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medium</w:t>
            </w:r>
            <w:proofErr w:type="spellEnd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datum</w:t>
            </w:r>
            <w:proofErr w:type="spellEnd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; с 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отрицательными приставками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ind w:left="1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14/10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СМИ.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Test Yourself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 xml:space="preserve">-учиться </w:t>
            </w:r>
            <w:proofErr w:type="gramStart"/>
            <w:r w:rsidRPr="00B01970">
              <w:rPr>
                <w:sz w:val="24"/>
                <w:szCs w:val="24"/>
              </w:rPr>
              <w:t>правильно</w:t>
            </w:r>
            <w:proofErr w:type="gramEnd"/>
            <w:r w:rsidRPr="00B01970">
              <w:rPr>
                <w:sz w:val="24"/>
                <w:szCs w:val="24"/>
              </w:rPr>
              <w:t xml:space="preserve"> формулировать письменное высказывание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активизация употребления «компьютерной лексики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;-</w:t>
            </w:r>
            <w:proofErr w:type="gramEnd"/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личного письма зарубежному другу по теме «СМИ»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16/10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Дети и компьютер. Домашнее чтение.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ормировать стремление к совершенствованию собственной речевой культуры в целом.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читься вежливо и логично реагировать на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реплики собе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седника при ведении диалога;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jc w:val="both"/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 xml:space="preserve">аргументированно формулировать свою точку зрения  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соблюдать нормы произношения при чтении новых слов, словосочетаний;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совершенствовать орфографические навыки;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18/10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Домашнее чтение.</w:t>
            </w:r>
          </w:p>
        </w:tc>
        <w:tc>
          <w:tcPr>
            <w:tcW w:w="1737" w:type="dxa"/>
            <w:gridSpan w:val="2"/>
          </w:tcPr>
          <w:p w:rsidR="007B1EDA" w:rsidRPr="00B01970" w:rsidRDefault="00360608" w:rsidP="007B1ED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7B1EDA"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накомятся с общепринятыми аббревиациями, используемыми в электронной переписке;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Theme="minorHAnsi" w:hAnsi="Times New Roman"/>
                <w:sz w:val="24"/>
                <w:szCs w:val="24"/>
              </w:rPr>
              <w:t>Активизация употребления форм страдательного залога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кругозора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eastAsiaTheme="minorHAnsi" w:hAnsi="Times New Roman"/>
                <w:sz w:val="24"/>
                <w:szCs w:val="24"/>
              </w:rPr>
              <w:t>- развивать умение соотносить содержание текста с утверждениями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употребления лексико-грамматических единиц по теме;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21/10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СМИ. Диагностика.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Изученные грамматические единицы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уважительного отношения к мнению собеседника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развивать умениеучаствовать в дискуссии (о достоинствах и недостатках Интернета как средства массовой информации);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proofErr w:type="gramStart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ИЛЕ</w:t>
            </w:r>
            <w:proofErr w:type="gramEnd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построения высказывания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-пишут диктант на лексический материал блока;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23/10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.</w:t>
            </w: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остоинства и недостатки интернета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уважительного отношения к мнению собеседника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развивать умениеучаствовать в дискуссии (о достоинствах и недостатках Интернета как средства массовой информации)</w:t>
            </w:r>
            <w:proofErr w:type="gramStart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;г</w:t>
            </w:r>
            <w:proofErr w:type="gramEnd"/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рупповая работа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proofErr w:type="gramStart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ИЛЕ</w:t>
            </w:r>
            <w:proofErr w:type="gramEnd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построения высказывания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употребления лексико-грамматических единиц по теме;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25/10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.</w:t>
            </w: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оль интернета и телевидения в образовании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развивать самостоятельность и умение </w:t>
            </w:r>
            <w:proofErr w:type="spellStart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аргументированнно</w:t>
            </w:r>
            <w:proofErr w:type="spellEnd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формулировать свою точку зрения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развивать умение вести диалог, высказывать свою точку зрения, работать в группе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proofErr w:type="gramStart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ИЛЕ</w:t>
            </w:r>
            <w:proofErr w:type="gramEnd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построения высказываний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04/11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Style w:val="10pt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.</w:t>
            </w: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роектная работа</w:t>
            </w: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</w:t>
            </w:r>
            <w:r w:rsidR="007B1EDA"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ормировать</w:t>
            </w:r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дисциплинированность, последовательность, настойчивость и самостоятельность, креативность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подбирать необходимую информацию по теме из различных источников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составлять монологическое высказывание на тему «СМИ» с опорой  на ключевые слова;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Unit2/The Printed Pages: Books, Magazines, </w:t>
            </w: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Newspapers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197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Печатные издания: книги, журналы, газеты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26/1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06/11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Важность чтения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Weblish</w:t>
            </w:r>
            <w:proofErr w:type="spellEnd"/>
          </w:p>
          <w:p w:rsidR="007B1EDA" w:rsidRPr="00B01970" w:rsidRDefault="007B1EDA" w:rsidP="007B1ED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words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-выражать свое отношение к событиям и явлениям;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 мотивацию изучения АЯ;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4"/>
              </w:tabs>
              <w:spacing w:line="216" w:lineRule="exact"/>
              <w:rPr>
                <w:sz w:val="24"/>
                <w:szCs w:val="24"/>
              </w:rPr>
            </w:pPr>
            <w:r w:rsidRPr="00B01970">
              <w:rPr>
                <w:rStyle w:val="TrebuchetMS"/>
                <w:rFonts w:eastAsia="Century Schoolbook"/>
                <w:sz w:val="24"/>
                <w:szCs w:val="24"/>
              </w:rPr>
              <w:t>развивать умение участвовать в дискуссии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воспринимают на слух, разучивают и поют песню;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- знакомятся с сетевым жаргоном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Weblish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участвуют в дискуссии о целесообразности его использования;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08/11</w:t>
            </w:r>
          </w:p>
        </w:tc>
        <w:tc>
          <w:tcPr>
            <w:tcW w:w="1985" w:type="dxa"/>
            <w:gridSpan w:val="3"/>
          </w:tcPr>
          <w:p w:rsidR="00B646C1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author,</w:t>
            </w:r>
          </w:p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cheerful,</w:t>
            </w:r>
          </w:p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fail, fascinating,</w:t>
            </w:r>
          </w:p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rarely, source,</w:t>
            </w:r>
          </w:p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strange,</w:t>
            </w:r>
          </w:p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whisper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Расширение фоновых знаний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расширение социокультурных знаний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44"/>
              </w:tabs>
              <w:spacing w:line="216" w:lineRule="exact"/>
              <w:rPr>
                <w:rStyle w:val="TrebuchetMS"/>
                <w:rFonts w:eastAsia="Century Schoolbook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отвечают на вопросы о своих предпочтениях в чтении;- знакомятся с новыми лексическими единицами по теме, воспринимают их на слух и употребляют их в речи;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-соблюдают нормы произношения при чтении новых слов, словосочетаний;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28/3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11/11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Предпочтения в чтении.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Synonyms: say, tell, speak, chat, answer, reply, explain, add, ask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 представление об АЯ как средстве познания окружающего мира;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рассказывать о своем свободном времени по предлагаемым опорам.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-отвечать на вопросы по тексту, научиться давать определение.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lastRenderedPageBreak/>
              <w:t>- применять социокультурные знания об английских и американских писателях и их произведениях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новыми единицами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саинонимического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ряда слов, описывающих процесс говорения, используют их в речи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29/4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13/11</w:t>
            </w:r>
          </w:p>
        </w:tc>
        <w:tc>
          <w:tcPr>
            <w:tcW w:w="1985" w:type="dxa"/>
            <w:gridSpan w:val="3"/>
          </w:tcPr>
          <w:p w:rsidR="00B646C1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Пресса. Лексико-грамматический практикум.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360608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7B1EDA" w:rsidRPr="00B01970">
              <w:rPr>
                <w:rFonts w:ascii="Times New Roman" w:hAnsi="Times New Roman"/>
                <w:bCs/>
                <w:sz w:val="24"/>
                <w:szCs w:val="24"/>
              </w:rPr>
              <w:t>азвивать трудолюбие, креативность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выполнение заданий лексико-грамматического характера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15/11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B01970">
              <w:rPr>
                <w:rStyle w:val="10pt"/>
                <w:rFonts w:ascii="Times New Roman" w:hAnsi="Times New Roman"/>
                <w:sz w:val="24"/>
                <w:szCs w:val="24"/>
              </w:rPr>
              <w:t>Посещениебиблиотеки</w:t>
            </w:r>
            <w:proofErr w:type="spellEnd"/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формировать стремление к лучшему осознанию своей  культуры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01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догадываются о содержании текста для чтения, опираясь на ключевые слова;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-составляют развернутое монологическое высказывание о посещении библиотеки на основе плана;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совершенствуют орфографические навыки;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-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дополняют предложения верными предлогами/глагольными формами/подходящими лексическими единицами;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31/6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18/11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B646C1" w:rsidRPr="00B01970" w:rsidRDefault="00B646C1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Типы газет.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Музей Шерлока Холмса.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Synonyms</w:t>
            </w:r>
          </w:p>
          <w:p w:rsidR="007B1EDA" w:rsidRPr="00B01970" w:rsidRDefault="007B1EDA" w:rsidP="007B1ED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представление об АЯ как средстве </w:t>
            </w: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познания окружающего мира;</w:t>
            </w:r>
            <w:r w:rsidRPr="00B01970">
              <w:rPr>
                <w:rFonts w:ascii="Times New Roman" w:hAnsi="Times New Roman"/>
                <w:color w:val="333333"/>
                <w:sz w:val="24"/>
                <w:szCs w:val="24"/>
              </w:rPr>
              <w:t>расширяют филологический кругозор, знакомясь с таким явлением, как синонимия;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расширяют социокультурные знания, знакомясь с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музеем Шерлока Холмса;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- догадываются о значениях незнакомых слов по </w:t>
            </w:r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слово-образовательным</w:t>
            </w:r>
            <w:proofErr w:type="gram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элементам;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-читают текст и соотносят имеющиеся утверждения с его содержанием;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lastRenderedPageBreak/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переводят слова и словосочетания с русского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языка на английский</w:t>
            </w:r>
          </w:p>
          <w:p w:rsidR="007B1EDA" w:rsidRPr="00B01970" w:rsidRDefault="007B1EDA" w:rsidP="007B1ED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пишут личные письма в формате, приближенном к ГИА и ЕГЭ;</w:t>
            </w: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32/7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20/11</w:t>
            </w:r>
          </w:p>
        </w:tc>
        <w:tc>
          <w:tcPr>
            <w:tcW w:w="1985" w:type="dxa"/>
            <w:gridSpan w:val="3"/>
          </w:tcPr>
          <w:p w:rsidR="00B646C1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Самые известные библиотеки мира.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ормировать стремление к лучшему осознанию </w:t>
            </w:r>
            <w:proofErr w:type="gramStart"/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своей</w:t>
            </w:r>
            <w:proofErr w:type="gramEnd"/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-учатся взаимодействовать в парах и группах;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соотносить утверждения с содержанием текста;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догадываться о значении слов на основе контекста; учитывая позицию собеседника; аргументировать свою точку зрения; давать рекомендации; суммировать, </w:t>
            </w: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подводить итоги.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sz w:val="24"/>
                <w:szCs w:val="24"/>
              </w:rPr>
            </w:pPr>
            <w:r w:rsidRPr="00B01970">
              <w:rPr>
                <w:rStyle w:val="TrebuchetMS"/>
                <w:rFonts w:eastAsia="Century Schoolbook"/>
                <w:sz w:val="24"/>
                <w:szCs w:val="24"/>
              </w:rPr>
              <w:lastRenderedPageBreak/>
              <w:t>- совершенствуют навыки употребления в речи лексических единиц.</w:t>
            </w:r>
          </w:p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33/8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22/11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Литературные жанры.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Theme="minorHAnsi" w:hAnsi="Times New Roman"/>
                <w:sz w:val="24"/>
                <w:szCs w:val="24"/>
              </w:rPr>
              <w:t>Названия литературных жанров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уважительное отношение к культуре разных народов;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учатся работать в парах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учатся анализировать информацию;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отвечать на вопросы о разных литературных жанрах;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учатся применять социокультурные знания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01970">
              <w:rPr>
                <w:sz w:val="24"/>
                <w:szCs w:val="24"/>
              </w:rPr>
              <w:t xml:space="preserve">развивают навыки </w:t>
            </w:r>
            <w:proofErr w:type="spellStart"/>
            <w:r w:rsidRPr="00B01970">
              <w:rPr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sz w:val="24"/>
                <w:szCs w:val="24"/>
              </w:rPr>
              <w:t xml:space="preserve"> и чтения;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</w:pPr>
            <w:proofErr w:type="spellStart"/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t>совершенствнют</w:t>
            </w:r>
            <w:proofErr w:type="spellEnd"/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t xml:space="preserve"> лексико-грамматические навыки;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rStyle w:val="TrebuchetMS"/>
                <w:rFonts w:eastAsia="Century Schoolbook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348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34/9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25/11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Журналы.</w:t>
            </w:r>
          </w:p>
        </w:tc>
        <w:tc>
          <w:tcPr>
            <w:tcW w:w="1737" w:type="dxa"/>
            <w:gridSpan w:val="2"/>
          </w:tcPr>
          <w:p w:rsidR="007B1EDA" w:rsidRPr="00B01970" w:rsidRDefault="00360608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7B1EDA" w:rsidRPr="00B01970">
              <w:rPr>
                <w:rFonts w:ascii="Times New Roman" w:hAnsi="Times New Roman"/>
                <w:sz w:val="24"/>
                <w:szCs w:val="24"/>
                <w:lang w:val="en-US"/>
              </w:rPr>
              <w:t>rticle, earn,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general, private,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push,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quality,</w:t>
            </w:r>
          </w:p>
          <w:p w:rsidR="007B1EDA" w:rsidRPr="00B01970" w:rsidRDefault="007B1EDA" w:rsidP="007B1ED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sell, type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Неопределенное местоимение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уметь оценивать свои учебные достижения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составляют развернутые монологические высказывания о том, как подростки могут заработать первые карманные деньги;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t>-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знакомятся с особенностями значений слов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toprint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topublish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totype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используют данные лексические единицы в речи;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- знакомятся с неопределенным местоимением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one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,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совершенствуют навыки его использования в речи;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B01970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35/10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36/11</w:t>
            </w:r>
          </w:p>
        </w:tc>
        <w:tc>
          <w:tcPr>
            <w:tcW w:w="992" w:type="dxa"/>
            <w:gridSpan w:val="3"/>
          </w:tcPr>
          <w:p w:rsidR="005C3EB9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27/11</w:t>
            </w:r>
          </w:p>
          <w:p w:rsidR="005C3EB9" w:rsidRPr="00B01970" w:rsidRDefault="005C3EB9" w:rsidP="005C3EB9">
            <w:pPr>
              <w:rPr>
                <w:sz w:val="24"/>
                <w:szCs w:val="24"/>
                <w:lang w:val="en-US"/>
              </w:rPr>
            </w:pPr>
          </w:p>
          <w:p w:rsidR="005C3EB9" w:rsidRPr="00B01970" w:rsidRDefault="005C3EB9" w:rsidP="005C3EB9">
            <w:pPr>
              <w:rPr>
                <w:sz w:val="24"/>
                <w:szCs w:val="24"/>
                <w:lang w:val="en-US"/>
              </w:rPr>
            </w:pPr>
          </w:p>
          <w:p w:rsidR="005C3EB9" w:rsidRPr="00B01970" w:rsidRDefault="005C3EB9" w:rsidP="005C3EB9">
            <w:pPr>
              <w:rPr>
                <w:sz w:val="24"/>
                <w:szCs w:val="24"/>
                <w:lang w:val="en-US"/>
              </w:rPr>
            </w:pPr>
          </w:p>
          <w:p w:rsidR="005C3EB9" w:rsidRPr="00B01970" w:rsidRDefault="005C3EB9" w:rsidP="005C3EB9">
            <w:pPr>
              <w:rPr>
                <w:sz w:val="24"/>
                <w:szCs w:val="24"/>
                <w:lang w:val="en-US"/>
              </w:rPr>
            </w:pPr>
          </w:p>
          <w:p w:rsidR="005C3EB9" w:rsidRPr="00B01970" w:rsidRDefault="005C3EB9" w:rsidP="005C3EB9">
            <w:pPr>
              <w:rPr>
                <w:sz w:val="24"/>
                <w:szCs w:val="24"/>
                <w:lang w:val="en-US"/>
              </w:rPr>
            </w:pPr>
          </w:p>
          <w:p w:rsidR="007B1EDA" w:rsidRPr="00B01970" w:rsidRDefault="005C3EB9" w:rsidP="005C3EB9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29/11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Журналисты.  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Британская пресса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360608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7B1EDA" w:rsidRPr="00B01970">
              <w:rPr>
                <w:rFonts w:ascii="Times New Roman" w:hAnsi="Times New Roman"/>
                <w:bCs/>
                <w:sz w:val="24"/>
                <w:szCs w:val="24"/>
              </w:rPr>
              <w:t>азвивать трудолюбие, креативность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любознательность, стремление расширить кругозор;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- формировать мотивацию изучения АЯ;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Уметь понимать прослушанное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выполнение заданий лексико-грамматического характера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Style w:val="TrebuchetMS"/>
                <w:rFonts w:ascii="Times New Roman" w:eastAsia="Calibri" w:hAnsi="Times New Roman" w:cs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совершенствуют навыки употребления в речи лексических единиц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pull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,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push</w:t>
            </w:r>
            <w:proofErr w:type="spellEnd"/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37/12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02/12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Знаменитые британские писатели.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-развивать любознательность, стремление расширить кругозор;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- формировать мотивацию изучения АЯ;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читают текст и соотносят содержание его параграфов с заголовками;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-догадываются о значениях неизвестных слов на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основе контекста;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нормы произношения АЯ при чтении вслух;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уметь закончить  мысль автора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логически выстраивая повествование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38/13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04/12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Категории книг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 уважительное отношение к своей культуре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составляют развернутые монологические высказывания о британской прессе на основе плана;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знакомятся с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participle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 xml:space="preserve"> I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participle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 xml:space="preserve"> II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совершенствуют навыки их использования в речи;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39/14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06/12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Энциклопедия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Cambria Math" w:eastAsia="Times New Roman" w:hAnsi="Cambria Math"/>
                <w:color w:val="333333"/>
                <w:sz w:val="24"/>
                <w:szCs w:val="24"/>
              </w:rPr>
              <w:t>≪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Британника</w:t>
            </w:r>
            <w:proofErr w:type="spellEnd"/>
            <w:r w:rsidRPr="00B01970">
              <w:rPr>
                <w:rFonts w:ascii="Cambria Math" w:eastAsia="Times New Roman" w:hAnsi="Cambria Math"/>
                <w:color w:val="333333"/>
                <w:sz w:val="24"/>
                <w:szCs w:val="24"/>
              </w:rPr>
              <w:t>≫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любознательность, стремление расширить кругозор;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расширяют социокультурный кругозор, знакомясь со старейшей энциклопедией </w:t>
            </w:r>
            <w:r w:rsidRPr="00B01970">
              <w:rPr>
                <w:rFonts w:ascii="Cambria Math" w:eastAsia="Times New Roman" w:hAnsi="Cambria Math"/>
                <w:color w:val="333333"/>
                <w:sz w:val="24"/>
                <w:szCs w:val="24"/>
              </w:rPr>
              <w:t>≪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Британника</w:t>
            </w:r>
            <w:proofErr w:type="spellEnd"/>
            <w:r w:rsidRPr="00B01970">
              <w:rPr>
                <w:rFonts w:ascii="Cambria Math" w:eastAsia="Times New Roman" w:hAnsi="Cambria Math"/>
                <w:color w:val="333333"/>
                <w:sz w:val="24"/>
                <w:szCs w:val="24"/>
              </w:rPr>
              <w:t>≫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-догадываются о значениях неизвестных слов на основе контекста;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информацией из энциклопедии.</w:t>
            </w:r>
          </w:p>
          <w:p w:rsidR="007B1EDA" w:rsidRPr="00B01970" w:rsidRDefault="00360608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ыполняют проектное задание;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самостоятельно оценивают свои учебные достижения;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40/15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09/12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Первые печатные издания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 уважительное отношение к истории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формировать умения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rPr>
                <w:rStyle w:val="10pt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 xml:space="preserve"> расширять социокультурные знания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-переводят предложения с английского языка на русский;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-знакомятся с особенностями заголовков статей в английских газетах;</w:t>
            </w: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41/16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11/12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Заголовки статей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Фразовыеглаголы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look for/after/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/through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формировать стремление к </w:t>
            </w:r>
            <w:proofErr w:type="spellStart"/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со-вершенствованию</w:t>
            </w:r>
            <w:proofErr w:type="spellEnd"/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собственной речевой культуры в целом;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соотносят утверждения типа </w:t>
            </w:r>
            <w:r w:rsidRPr="00B01970">
              <w:rPr>
                <w:rFonts w:ascii="Cambria Math" w:eastAsia="Times New Roman" w:hAnsi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верно/неверно/в тексте не сказано</w:t>
            </w:r>
            <w:r w:rsidRPr="00B01970">
              <w:rPr>
                <w:rFonts w:ascii="Cambria Math" w:eastAsia="Times New Roman" w:hAnsi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с содержанием текстов для чтения и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;_ и используют их в речи;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новыми фразовыми глаголами, используют их в речи;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выполняют задания на словообразование;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42/17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13/12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Журналистика.</w:t>
            </w:r>
          </w:p>
        </w:tc>
        <w:tc>
          <w:tcPr>
            <w:tcW w:w="1737" w:type="dxa"/>
            <w:gridSpan w:val="2"/>
          </w:tcPr>
          <w:p w:rsidR="007B1EDA" w:rsidRPr="00B01970" w:rsidRDefault="00360608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7B1EDA" w:rsidRPr="00B01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all, </w:t>
            </w:r>
            <w:proofErr w:type="spellStart"/>
            <w:r w:rsidR="007B1EDA"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courage,invent</w:t>
            </w:r>
            <w:proofErr w:type="spellEnd"/>
            <w:r w:rsidR="007B1EDA" w:rsidRPr="00B0197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investigate,lie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occasionreward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suppose</w:t>
            </w: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Lie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 xml:space="preserve"> –лежать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Lie</w:t>
            </w:r>
            <w:r w:rsidR="00360608" w:rsidRPr="00B019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лгать</w:t>
            </w: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разговаривать по телефону, стремление к совершенствованию  своей речевой культуры, уважение к собеседнику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составляют развернутое монологическое высказывание о журнале, который они хотели бы издавать;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составляют развернутое монологическое высказывание о журнале, который они хотели бы издавать;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43/18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16/12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выполнение заданий лексико-грамматического характера</w:t>
            </w: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44/19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18/12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Электронные книги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Лексико-грамматический практикум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 мотивацию изучения АЯ;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формировать умения письма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выполнение заданий лексико-грамматического характера</w:t>
            </w: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45/20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20/12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Творчество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Джоан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Роулинг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Льюиса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Керролла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     Урок домашнего чтения.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bCs/>
                <w:sz w:val="24"/>
                <w:szCs w:val="24"/>
              </w:rPr>
            </w:pPr>
            <w:r w:rsidRPr="00B01970">
              <w:rPr>
                <w:bCs/>
                <w:sz w:val="24"/>
                <w:szCs w:val="24"/>
              </w:rPr>
              <w:t>- формировать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rStyle w:val="TrebuchetMS"/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последовательность, настойчивость и самостоятельность</w:t>
            </w:r>
            <w:r w:rsidRPr="00B01970">
              <w:rPr>
                <w:rStyle w:val="TrebuchetMS"/>
                <w:rFonts w:eastAsia="Century Schoolbook"/>
                <w:sz w:val="24"/>
                <w:szCs w:val="24"/>
              </w:rPr>
              <w:t>, умение работать в парах и уважать другую точку зрения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соотносить прослушанную информацию с утверждениями;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читать текст и находить нужную информацию;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составляют план текста для чтения;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-развивать навыки </w:t>
            </w:r>
            <w:proofErr w:type="spellStart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чтения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совершенствовать орфографические навыки;</w:t>
            </w: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46/21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23/12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Test Yourself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фоновые знания по языку</w:t>
            </w:r>
            <w:r w:rsidR="00360608"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Формировать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креативность, умение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bCs/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самостоятельно оценивать свои учебные достижения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t>исполь</w:t>
            </w:r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softHyphen/>
              <w:t>зовать   формы герундия при выполнении упражнений, в устных и пись</w:t>
            </w:r>
            <w:r w:rsidRPr="00B01970"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  <w:softHyphen/>
              <w:t>менных высказываниях;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47/22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25/12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Style w:val="10pt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Проектная работа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фоновые знания по языку</w:t>
            </w:r>
            <w:r w:rsidR="00360608"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–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Формировать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креативность, умение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самостоятельно оценивать свои учебные достижения</w:t>
            </w: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Подбор необходимой информации по теме из различных источников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материала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Постановка целей, Формулировка задач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</w:pPr>
          </w:p>
        </w:tc>
      </w:tr>
      <w:tr w:rsidR="007B1EDA" w:rsidRPr="00B01970" w:rsidTr="00F3393B">
        <w:trPr>
          <w:trHeight w:val="2400"/>
        </w:trPr>
        <w:tc>
          <w:tcPr>
            <w:tcW w:w="662" w:type="dxa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48/23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27/12</w:t>
            </w:r>
          </w:p>
        </w:tc>
        <w:tc>
          <w:tcPr>
            <w:tcW w:w="1985" w:type="dxa"/>
            <w:gridSpan w:val="3"/>
          </w:tcPr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Печатные издания.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Style w:val="10pt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Домашнее чтение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ЗУН учащихся</w:t>
            </w:r>
          </w:p>
        </w:tc>
        <w:tc>
          <w:tcPr>
            <w:tcW w:w="173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стремление к совершенствованию собственной речевой культуры в целом,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учиться вежливо и логично реагировать на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реплики собе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седника при ведении диалога;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аргументированно формулировать свою точку зрения  </w:t>
            </w:r>
          </w:p>
        </w:tc>
        <w:tc>
          <w:tcPr>
            <w:tcW w:w="3274" w:type="dxa"/>
          </w:tcPr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Активизация употребления ЛЕ</w:t>
            </w:r>
          </w:p>
        </w:tc>
      </w:tr>
      <w:tr w:rsidR="007B1EDA" w:rsidRPr="00BF4139" w:rsidTr="007B1EDA">
        <w:trPr>
          <w:trHeight w:val="408"/>
        </w:trPr>
        <w:tc>
          <w:tcPr>
            <w:tcW w:w="15687" w:type="dxa"/>
            <w:gridSpan w:val="20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   Unit3/ Science and Technology/ </w:t>
            </w: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Наукаитехнология</w:t>
            </w: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10/</w:t>
            </w:r>
            <w:r w:rsidR="001C108D"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</w:tc>
        <w:tc>
          <w:tcPr>
            <w:tcW w:w="1728" w:type="dxa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7B1EDA" w:rsidRPr="00B01970">
              <w:rPr>
                <w:rFonts w:ascii="Times New Roman" w:hAnsi="Times New Roman"/>
                <w:sz w:val="24"/>
                <w:szCs w:val="24"/>
                <w:lang w:val="en-US"/>
              </w:rPr>
              <w:t>ontinue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function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gun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purpose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расширяют общий кругозор, знакомясь с некоторыми знаменательными событиями российской и мировой истории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выражают свое мнение о новогодних подарках на основе прослушанного текста песни;</w:t>
            </w: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воспринимают на слух, разучивают и поют песню;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знакомятся с новыми лексическими единицами по теме, воспринимают их на слух и употребляют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соблюдают нормы произношения при чтении новых слов, словосочетаний;</w:t>
            </w: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Наука 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Известные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ученые. </w:t>
            </w: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360608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асширяют общий кругозор, знакомясь с некоторыми знаменательными событиями российской и мировой истории, знаменитыми учеными и их 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открытиями;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51/3</w:t>
            </w:r>
          </w:p>
        </w:tc>
        <w:tc>
          <w:tcPr>
            <w:tcW w:w="992" w:type="dxa"/>
            <w:gridSpan w:val="3"/>
          </w:tcPr>
          <w:p w:rsidR="007B1EDA" w:rsidRPr="00B01970" w:rsidRDefault="005C3EB9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Термины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наука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техника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360608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Р</w:t>
            </w:r>
            <w:r w:rsidR="007B1EDA"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азвивать самостоятельность, любознательность, расширение фоновых знаний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322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знакомятся с содержанием понятий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наука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техника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объектно-предметными областями некоторых наук;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развитие «языковой догадки»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работа с дефинициями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составляют развернутые монологические высказывания</w:t>
            </w: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читают текст, догадываясь о значении выделенных слов;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Отвечают на вопросы по тексту;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совершенствуют произносительные навыки, выразительно читают отрывки из текста;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Наука и технология. 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Индустриальная революция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construct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crop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device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dig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draw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skill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trade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weapon</w:t>
            </w: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Герундий</w:t>
            </w: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- развивать самостоятельность, любознательность, расширение фоновых знаний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читают и воспринимают на слух тексты разного типа и диалоги с различной глубиной проникновения в их содержание; 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узнают об индустриальной революции на основе информации, извлеченной из текста для чтения;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• знакомятся с глагольной формой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герундий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используют ее в своих высказываниях;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знакомятся с особенностями звуковых форм существительного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use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глагола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touse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53/5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Наука и технология.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Важные науки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- развивать самостоятельность, любознательность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составляют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моновысказывание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по предложенному плану</w:t>
            </w: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знакомятся с особенностями звуковых форм существительного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use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глагола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touse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переводят слова и словосочетания с русского языка на английский;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54/6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Лексико-грамматический практикум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-развивать трудолюбие, креативность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активизация употребления лексико-грамматических единиц по теме;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55/7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Урок чтения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Расширение кругозора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формировать стремление к совершенствованию собственной речевой культуры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используют материал текстов для чтения в целях построения собственных высказываний об одном из этапов развития техники;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предложными структурами, требующими употребления герундия;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56/8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История развития техники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герундий</w:t>
            </w: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формировать стремление к совершенствованию собственной речевой культуры в целом.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7B1EDA" w:rsidRPr="00B01970" w:rsidRDefault="00360608" w:rsidP="007B1EDA">
            <w:pPr>
              <w:widowControl w:val="0"/>
              <w:tabs>
                <w:tab w:val="left" w:pos="154"/>
              </w:tabs>
              <w:spacing w:after="0" w:line="21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7B1EDA"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азвивать навыки 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7B1EDA" w:rsidRPr="00B0197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widowControl w:val="0"/>
              <w:tabs>
                <w:tab w:val="left" w:pos="154"/>
              </w:tabs>
              <w:spacing w:after="0" w:line="21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развивать языковую догадку (понимание значения интернациональных слов);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активизация употребления лексико-грамматических единиц по теме;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57/9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Орудия труда.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Лексика по теме</w:t>
            </w: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Артикли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Confusable words</w:t>
            </w: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Формирование уважительного отношения к мнению собеседника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 xml:space="preserve">- развивать самостоятельность и умение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аргументиро-ваннно</w:t>
            </w:r>
            <w:proofErr w:type="spellEnd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формулировать свою точку зрения;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Развитие языковой догадки.</w:t>
            </w:r>
          </w:p>
          <w:p w:rsidR="007B1EDA" w:rsidRPr="00B01970" w:rsidRDefault="00360608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частвуют в 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диалоге — обмене мнениями;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развитие умения соотносить заголовок и прочитанный отрывок информации,</w:t>
            </w:r>
          </w:p>
          <w:p w:rsidR="007B1EDA" w:rsidRPr="00B01970" w:rsidRDefault="007B1EDA" w:rsidP="007B1EDA">
            <w:pPr>
              <w:widowControl w:val="0"/>
              <w:tabs>
                <w:tab w:val="left" w:pos="154"/>
              </w:tabs>
              <w:spacing w:after="0" w:line="216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совершенствуют навыки использования артикля с существительными,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обозначающими класс предметов или людей;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58/10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31/01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 Современные бытовые приборы.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360608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</w:t>
            </w:r>
            <w:r w:rsidR="007B1EDA"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азвивать умение вести диалог, высказывать свою точку зрения, работать в группе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умение участвовать в дискуссии о современных бытовых приборах;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языковой догадки.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накомятся с разницей значений слов 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toinvent</w:t>
            </w:r>
            <w:proofErr w:type="spellEnd"/>
            <w:r w:rsidR="007B1EDA"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 </w:t>
            </w:r>
            <w:proofErr w:type="spellStart"/>
            <w:r w:rsidR="007B1EDA"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todiscover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,используют</w:t>
            </w:r>
            <w:proofErr w:type="spellEnd"/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данные лексические единицы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выполняют задания на словообразование;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59/11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Лексико-грамматический практикум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активизация употребления лексико-грамматических единиц по теме;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5C3EB9">
        <w:trPr>
          <w:trHeight w:val="4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60/12</w:t>
            </w: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61/13</w:t>
            </w:r>
          </w:p>
        </w:tc>
        <w:tc>
          <w:tcPr>
            <w:tcW w:w="992" w:type="dxa"/>
            <w:gridSpan w:val="3"/>
          </w:tcPr>
          <w:p w:rsidR="001C108D" w:rsidRPr="00B01970" w:rsidRDefault="001C108D" w:rsidP="007B1E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05/02</w:t>
            </w:r>
          </w:p>
          <w:p w:rsidR="001C108D" w:rsidRPr="00B01970" w:rsidRDefault="001C108D" w:rsidP="001C10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EDA" w:rsidRPr="00B01970" w:rsidRDefault="001C108D" w:rsidP="001C10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07/02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Наука 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.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стория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развития техники. Лексический практикум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Наука и технология.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Практикум устной речи.</w:t>
            </w:r>
          </w:p>
        </w:tc>
        <w:tc>
          <w:tcPr>
            <w:tcW w:w="1728" w:type="dxa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</w:t>
            </w:r>
            <w:r w:rsidR="007B1EDA" w:rsidRPr="00B01970">
              <w:rPr>
                <w:rFonts w:ascii="Times New Roman" w:hAnsi="Times New Roman"/>
                <w:sz w:val="24"/>
                <w:szCs w:val="24"/>
                <w:lang w:val="en-US"/>
              </w:rPr>
              <w:t>fford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argue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consider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cost</w:t>
            </w: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развиватьумениясамооценки</w:t>
            </w:r>
            <w:proofErr w:type="spellEnd"/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-формировать стремление к совершенствованию собственной речевой </w:t>
            </w: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культуры в целом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explore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manage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promise size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- развивать умения самооценки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-формировать стремление к совершенствованию собственной речевой культуры в целом</w:t>
            </w:r>
          </w:p>
        </w:tc>
        <w:tc>
          <w:tcPr>
            <w:tcW w:w="2322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развивать умение восстанавливать содержание текста, используя предложенные фразы</w:t>
            </w:r>
          </w:p>
          <w:p w:rsidR="007B1EDA" w:rsidRPr="00B01970" w:rsidRDefault="007B1EDA" w:rsidP="007B1EDA">
            <w:pPr>
              <w:widowControl w:val="0"/>
              <w:tabs>
                <w:tab w:val="left" w:pos="5561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-учиться </w:t>
            </w:r>
          </w:p>
          <w:p w:rsidR="007B1EDA" w:rsidRPr="00B01970" w:rsidRDefault="007B1EDA" w:rsidP="007B1EDA">
            <w:pPr>
              <w:widowControl w:val="0"/>
              <w:tabs>
                <w:tab w:val="left" w:pos="5561"/>
              </w:tabs>
              <w:spacing w:after="0" w:line="233" w:lineRule="exact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аргументированно формулировать свою точку зрения $</w:t>
            </w:r>
          </w:p>
          <w:p w:rsidR="007B1EDA" w:rsidRPr="00B01970" w:rsidRDefault="007B1EDA" w:rsidP="007B1EDA">
            <w:pPr>
              <w:widowControl w:val="0"/>
              <w:tabs>
                <w:tab w:val="left" w:pos="5561"/>
              </w:tabs>
              <w:spacing w:after="0" w:line="233" w:lineRule="exact"/>
              <w:ind w:right="200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моновысказывани</w:t>
            </w: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с приведением аргументов «за» и «против»,</w:t>
            </w:r>
          </w:p>
          <w:p w:rsidR="007B1EDA" w:rsidRPr="00B01970" w:rsidRDefault="007B1EDA" w:rsidP="007B1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участвуют в дискуссии о важности научных открытий для развития медицины;</w:t>
            </w:r>
          </w:p>
        </w:tc>
        <w:tc>
          <w:tcPr>
            <w:tcW w:w="3413" w:type="dxa"/>
            <w:gridSpan w:val="3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• используют префикс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en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для образования глаголов;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64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62/14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10/02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Наука и медицина.</w:t>
            </w: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360608" w:rsidP="007B1EDA">
            <w:pPr>
              <w:rPr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И</w:t>
            </w:r>
            <w:r w:rsidR="007B1EDA" w:rsidRPr="00B01970">
              <w:rPr>
                <w:rFonts w:ascii="Times New Roman" w:hAnsi="Times New Roman"/>
                <w:sz w:val="24"/>
                <w:szCs w:val="24"/>
              </w:rPr>
              <w:t>нфинитив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 развивать самостоятельность и умение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аргументиро-ваннно</w:t>
            </w:r>
            <w:proofErr w:type="spellEnd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формулировать свою точку зрения;</w:t>
            </w: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- развивать умение вести диалог, высказывать свою точку зрения, работать в группе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соотносят изображения и заголовки с содержанием текстов для чтения и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пишут личное письмо на тему использования 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гаджетов.</w:t>
            </w:r>
          </w:p>
        </w:tc>
        <w:tc>
          <w:tcPr>
            <w:tcW w:w="3407" w:type="dxa"/>
            <w:gridSpan w:val="2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аходят в тексте для чтения английские эквиваленты словосочетаний на русском языке;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знакомятся с особенностями употребления неопределенной формы глагола (инфинитива) в английском языке, используют ее в речи;</w:t>
            </w: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64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63/15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12/02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-развивать трудолюбие, креативность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активизация употребления лексико-грамматических единиц по теме;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36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64/16</w:t>
            </w: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lastRenderedPageBreak/>
              <w:t>14/02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Наука 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>осмос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Aim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Flight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Generation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Huge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Launch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Memorable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Prove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satisfy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Артикль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 развивать самостоятельность и умение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аргументиро-ваннно</w:t>
            </w:r>
            <w:proofErr w:type="spellEnd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формулировать свою точку зрения;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• составляют развернутые высказывания об истории исследований космоса, используя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материал текста для чтения;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• совершенствуют навыки употребления определенного артикля со словами, обозначающими уникальные объекты и явления;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376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65/17</w:t>
            </w: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17/02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Отечественная космонавтика.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Фразовые глаголы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развивать самостоятельность и умение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аргументиро-ваннно</w:t>
            </w:r>
            <w:proofErr w:type="spellEnd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формулировать свою точку зрения;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составляют развернутые монологические высказывания о знаменитом космонавте/астронавте с опорой на план;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новыми фразовыми глаголами и используют их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дополняют предложения верными глагольными формами/подходящими лексическими единицами;</w:t>
            </w:r>
          </w:p>
        </w:tc>
      </w:tr>
      <w:tr w:rsidR="007B1EDA" w:rsidRPr="00B01970" w:rsidTr="001C108D">
        <w:trPr>
          <w:trHeight w:val="2376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66/18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19/02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Исследования космоса. Нил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Армстронг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Названия планет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Расширение кругозора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 развивать умение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аргументиро-ваннно</w:t>
            </w:r>
            <w:proofErr w:type="spellEnd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 формулировать свою точку зрения;</w:t>
            </w:r>
          </w:p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Развитие навыков языковой догадки;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Составление развернутого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моновысказывания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об истории освоения космоса и важности открытий для человечества;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совершенствуют навыки использования глагола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could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для выражения возможности;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376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67/19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21/02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widowControl w:val="0"/>
              <w:tabs>
                <w:tab w:val="left" w:pos="306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Развитие умений перифраза и коррекции ошибок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различными способами выражения сомнения, уверенности и используют их в своих высказываниях;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68/20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26/02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Инвестирования в исследование космоса.</w:t>
            </w:r>
          </w:p>
        </w:tc>
        <w:tc>
          <w:tcPr>
            <w:tcW w:w="1728" w:type="dxa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И</w:t>
            </w:r>
            <w:r w:rsidR="007B1EDA" w:rsidRPr="00B01970">
              <w:rPr>
                <w:rFonts w:ascii="Times New Roman" w:hAnsi="Times New Roman"/>
                <w:sz w:val="24"/>
                <w:szCs w:val="24"/>
              </w:rPr>
              <w:t>диомы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самостоятельно оценивают свои учебные достижения;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Century Schoolbook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участвуют в дискуссии о целесообразности инвестирования в исследование космоса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английскими идиомами, в которых упоминаются небесные тела, используют их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69/21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28/02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Наука 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>семирноизвестные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открытия.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- развивать умение вести диалог, высказывать свою точку зрения, работать в группе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участвуют в дискуссии о достоинствах и недостатках мобильных телефонов;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пишут диктант на лексический материал блока;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• выполняют задания, приближенные к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формату_ОГЭ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(личное письмо)</w:t>
            </w: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70/22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02/03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Метро как пример современных технологий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самостоятельно оценивают свои учебные достижения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Соотнесение параграфов текста с предложенными описаниями;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выполняют задания, приближенные к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формату_ОГЭ</w:t>
            </w:r>
            <w:proofErr w:type="spellEnd"/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71/23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04/03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B01970">
              <w:rPr>
                <w:rStyle w:val="10pt"/>
                <w:rFonts w:ascii="Times New Roman" w:hAnsi="Times New Roman"/>
                <w:sz w:val="24"/>
                <w:szCs w:val="24"/>
              </w:rPr>
              <w:t>Домашнеечтение</w:t>
            </w:r>
            <w:proofErr w:type="spellEnd"/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стремление к совершенствованию собственной речевой культуры в целом. </w:t>
            </w:r>
          </w:p>
          <w:p w:rsidR="007B1EDA" w:rsidRPr="00B01970" w:rsidRDefault="007B1EDA" w:rsidP="007B1ED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556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огично реагировать на 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40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реплики собе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седника при ведении диалога;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аргументированно формулировать свою точку зрения  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-активизация употребления ЛЕ</w:t>
            </w: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72/24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06/03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ЗУН учащихся.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амостоятельно оценивают свои учебные достижения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Развитие умений перифраза и коррекции ошибок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выполняют задания, приближенные к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формату_ОГЭ</w:t>
            </w:r>
            <w:proofErr w:type="spellEnd"/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73/25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11/03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Практика  устной речи.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7B1EDA"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ормировать стремление к совершенствованию собственной речевой культуры в целом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формировать умение построения монологического высказывания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выражая свою позицию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-составлять монологическое высказывание на тему с опорой  на ключевые слова;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высказываться по прочитанному тексту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665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74/26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13/03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Style w:val="10pt"/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Наука и технология. </w:t>
            </w:r>
            <w:proofErr w:type="spellStart"/>
            <w:r w:rsidRPr="00B01970">
              <w:rPr>
                <w:rStyle w:val="10pt"/>
                <w:rFonts w:ascii="Times New Roman" w:hAnsi="Times New Roman"/>
                <w:sz w:val="24"/>
                <w:szCs w:val="24"/>
              </w:rPr>
              <w:t>Проектнаяработа</w:t>
            </w:r>
            <w:proofErr w:type="spellEnd"/>
          </w:p>
          <w:p w:rsidR="007B1EDA" w:rsidRPr="00B01970" w:rsidRDefault="007B1EDA" w:rsidP="007B1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формировать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дисциплинированность, последовательность, настойчивость и самостоятельность, креативность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развивать умение подбирать необходимую информацию по теме из различных источников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расширять фоновые знания по языку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выполняют проектное задание;</w:t>
            </w: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75/27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16/03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формировать</w:t>
            </w: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дисциплинированность, последовательность, настойчивость и самостоятельность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выполняют задания, приближенные к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формату_ОГЭ</w:t>
            </w:r>
            <w:proofErr w:type="spellEnd"/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1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76/28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18/03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Контроль домашнего чтения.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амостоятельно оценивают свои учебные достижения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развивать умение восстанавливать содержание текста, используя предложенные фразы</w:t>
            </w:r>
          </w:p>
          <w:p w:rsidR="007B1EDA" w:rsidRPr="00B01970" w:rsidRDefault="007B1EDA" w:rsidP="007B1EDA">
            <w:pPr>
              <w:widowControl w:val="0"/>
              <w:tabs>
                <w:tab w:val="left" w:pos="5561"/>
              </w:tabs>
              <w:spacing w:after="0" w:line="233" w:lineRule="exact"/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 xml:space="preserve">-учиться 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</w:rPr>
              <w:t>аргументированно формулировать свою точку зрения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10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77/29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20/03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Наука и технология.</w:t>
            </w:r>
          </w:p>
          <w:p w:rsidR="007B1EDA" w:rsidRPr="00B01970" w:rsidRDefault="007B1EDA" w:rsidP="007B1E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 по теме.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амостоятельно оценивают свои учебные достижения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развивать умение подбирать необходимую информацию по теме из различных источников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выполняют задания, приближенные к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формату_ОГЭ</w:t>
            </w:r>
            <w:proofErr w:type="spellEnd"/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1449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4четверть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4 .Being a Teenager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/>
                <w:sz w:val="24"/>
                <w:szCs w:val="24"/>
              </w:rPr>
              <w:t>Что значит быть подростком?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78/1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30/03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Проблемы подростков.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Annoy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Couple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Expect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Mad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Notice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Pretty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Rebell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(ion)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shake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инфинитив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развивать умение вести диалог, высказывать свою точку зрения, работать в парах;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участвуют в обсуждении своих планов на будущее, делятся своими мечтами;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воспринимают на слух, разучивают и поют песню;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отвечают на вопросы о подростковом возрасте;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соблюдают нормы произношения при чтении новых слов, словосочетаний;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79/2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01/04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Поведение подростков дома и в школе. 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7B1EDA" w:rsidRPr="00B01970">
              <w:rPr>
                <w:rFonts w:ascii="Times New Roman" w:hAnsi="Times New Roman"/>
                <w:bCs/>
                <w:sz w:val="24"/>
                <w:szCs w:val="24"/>
              </w:rPr>
              <w:t>ормировать мотивацию изучения АЯ;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Расширение фоновых знаний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составление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моновысказывания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описательного характера.</w:t>
            </w:r>
          </w:p>
        </w:tc>
        <w:tc>
          <w:tcPr>
            <w:tcW w:w="3407" w:type="dxa"/>
            <w:gridSpan w:val="2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r w:rsidR="007B1EDA"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облюдают нормы произношения при чтении новых слов, словосочетаний;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переводят слова и словосочетания с русского языка на английский;</w:t>
            </w: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80/3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03/04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Проблема карманных денег.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</w:t>
            </w:r>
            <w:r w:rsidR="007B1EDA" w:rsidRPr="00B01970">
              <w:rPr>
                <w:rFonts w:ascii="Times New Roman" w:hAnsi="Times New Roman"/>
                <w:sz w:val="24"/>
                <w:szCs w:val="24"/>
              </w:rPr>
              <w:t>азвивать умение вести диалог, высказывать свою точку зрения,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составляют развернутые монологические высказывания о том, как подростки могут заработать первые карманные деньги;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отвечают на вопросы о подростковом возрасте;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соблюдают нормы произношения при чтении новых слов, словосочетаний;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81/4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06/04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Couple </w:t>
            </w:r>
            <w:r w:rsidR="00360608" w:rsidRPr="00B01970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pair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Наречия с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элемен-том</w:t>
            </w:r>
            <w:proofErr w:type="spellEnd"/>
            <w:proofErr w:type="gramStart"/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any</w:t>
            </w:r>
            <w:proofErr w:type="gramEnd"/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развивать умение вести диалог, высказывать свою точку зрения, работать в парах;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составляют развернутые монологические высказывания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отвечают на вопросы о своем хобби.</w:t>
            </w: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82/5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08/04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Творчество Джерома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Дэвида Сэлинджера.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7B1EDA" w:rsidRPr="00B01970">
              <w:rPr>
                <w:rFonts w:ascii="Times New Roman" w:hAnsi="Times New Roman"/>
                <w:bCs/>
                <w:sz w:val="24"/>
                <w:szCs w:val="24"/>
              </w:rPr>
              <w:t>ормировать представление об АЯ как средстве познания окружающего мира;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по тексту.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социокультурные знания об английских и американских писателях и их произведениях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-развитие языковой догадки (дериваты)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-умение запросить нужную информацию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соотносят содержание текстов для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с имеющимися утверждениями;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совершенствуют навыки использования наречий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знакомятся с новыми лексическими единицами по теме, воспринимают их на слух и употребляют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83/6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10/04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Style w:val="10pt"/>
                <w:rFonts w:ascii="Times New Roman" w:eastAsia="Times New Roman" w:hAnsi="Times New Roman"/>
                <w:color w:val="333333"/>
                <w:sz w:val="24"/>
                <w:szCs w:val="24"/>
                <w:lang w:val="ru-RU"/>
              </w:rPr>
              <w:t>Лексико-грамматический практикум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языковой догадки (дериваты)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  <w:t>-умение запросить нужную информацию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hAnsi="Times New Roman"/>
                <w:sz w:val="24"/>
                <w:szCs w:val="24"/>
              </w:rPr>
              <w:t>-драматизация диалога</w:t>
            </w:r>
            <w:proofErr w:type="gramStart"/>
            <w:r w:rsidRPr="00B01970">
              <w:rPr>
                <w:rStyle w:val="TrebuchetMS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• </w:t>
            </w:r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</w:t>
            </w:r>
            <w:proofErr w:type="gram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оотносят лексические единицы с их дефинициями;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особенностями значений существительных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pair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couple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 используют в речи; 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читают и обсуждают аутентичный текст из книги известного американского писателя Джерома Дэвида Сэлинджера, знакомятся с автором и его произведением;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84/7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13/04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Что значит быть </w:t>
            </w: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Работа для подростков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Angry bottom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Challenge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Extreme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Note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Reason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Riddle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Complex object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формировать стремление к лучшему осознанию </w:t>
            </w:r>
            <w:r w:rsidRPr="00B01970">
              <w:rPr>
                <w:rFonts w:ascii="Times New Roman" w:hAnsi="Times New Roman"/>
                <w:sz w:val="24"/>
                <w:szCs w:val="24"/>
              </w:rPr>
              <w:lastRenderedPageBreak/>
              <w:t>своей  культуры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участвуют в дискуссии о том, стоит ли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подросткам подрабатывать; 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составляют свободные монологические высказывания о подходящей работе для подростка;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5561"/>
              </w:tabs>
              <w:spacing w:line="233" w:lineRule="exact"/>
              <w:ind w:right="200"/>
              <w:jc w:val="left"/>
              <w:rPr>
                <w:rStyle w:val="TrebuchetMS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американском варианте английского языка; знакомятся со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структурой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complexobject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 совершенствуют навыки ее использования в речи;</w:t>
            </w:r>
            <w:proofErr w:type="gramEnd"/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85/8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15/04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Проблема отцов и детей.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Various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Top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Wrap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American English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Complex object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color w:val="333333"/>
                <w:sz w:val="24"/>
                <w:szCs w:val="24"/>
              </w:rPr>
              <w:t>расширяют филологический кругозор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участвуют в дискуссии по теме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-совершенствуют орфографические навыки;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-дополняют предложения верными предлогами/глагольными формами/подходящими лексическими единицами;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86/9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17/04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Молодежные организации.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Confusable words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complex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креативность, инициативность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составляют развернутые монологические высказывания о различных видах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времепрепровожде-ниясовременных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подростков с опорой на план;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дискутируют по поводу пользы молодежных организаций;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совершенствуют навыки корректного использования в речи конструкций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be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used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doing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something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</w:t>
            </w:r>
            <w:proofErr w:type="gram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used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todosomething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знакомятся с идиоматическими выражениями, содержащими слово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friend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используют их в своих высказываниях;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87/10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20/04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Легко ли быть подростком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креативность, инициативность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-выражение собственной точки зрения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работа со словообразовательными моделями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составляют свободные тематические монологические высказывания;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Развитие навыков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Заполнение анкеты по теме «Внешность»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дополняют предложения верными глагольными формами/подходящими лексическими единицами;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пишут диктант на лексический материал блока;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выполняют задания, приближенные к формату ГИА</w:t>
            </w: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88/11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22/04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Проблемы подростков.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самостоятельно оценивают свои учебные достижения;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Развитие навыков в различных видах РД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89/12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24/04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 уважительное отношение к своей культуре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-формировать уважительное отношение к культуре разных народов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соотносят утверждения типа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верно/неверно/в тексте не сказано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с содержанием текстов для чтения и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;_ и используют их в речи;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sz w:val="24"/>
                <w:szCs w:val="24"/>
              </w:rPr>
            </w:pPr>
            <w:r w:rsidRPr="00B01970">
              <w:rPr>
                <w:rStyle w:val="TrebuchetMS"/>
                <w:sz w:val="24"/>
                <w:szCs w:val="24"/>
              </w:rPr>
              <w:t>совершенствуют навыки употребления в речи лексических единиц.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-совершенствуют грамматические навыки;</w:t>
            </w: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lastRenderedPageBreak/>
              <w:t>90/13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27/04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Надежды, желания и увлечения подростков.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Complex object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формировать стремление к лучшему осознанию </w:t>
            </w:r>
            <w:proofErr w:type="gramStart"/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своей</w:t>
            </w:r>
            <w:proofErr w:type="gramEnd"/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1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-формировать уважительное отношение к культуре разных народов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соотносят утверждения типа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верно/неверно/в тексте не сказано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с содержанием текстов для чтения и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- развивают навыки </w:t>
            </w:r>
            <w:proofErr w:type="spellStart"/>
            <w:r w:rsidRPr="00B0197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 и чтения;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• догадываются о значениях слов с помощью словообразовательных элементов;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дополняют предложения верными глагольными формами/подходящими лексическими единицами;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находят в текстах для чтения английские эквиваленты словосочетаний на русском языке;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переводят предложения с русского языка на английский;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составляют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микромонологи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 комментируя и расширяя материал текста для чтения;</w:t>
            </w:r>
          </w:p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rStyle w:val="TrebuchetMS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9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sz w:val="24"/>
                <w:szCs w:val="24"/>
              </w:rPr>
            </w:pPr>
            <w:r w:rsidRPr="00B01970">
              <w:rPr>
                <w:sz w:val="24"/>
                <w:szCs w:val="24"/>
              </w:rPr>
              <w:t>91/14</w:t>
            </w:r>
          </w:p>
        </w:tc>
        <w:tc>
          <w:tcPr>
            <w:tcW w:w="992" w:type="dxa"/>
            <w:gridSpan w:val="3"/>
          </w:tcPr>
          <w:p w:rsidR="007B1EDA" w:rsidRPr="00B01970" w:rsidRDefault="001C108D" w:rsidP="007B1EDA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29/04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Style w:val="10pt"/>
                <w:rFonts w:ascii="Times New Roman" w:hAnsi="Times New Roman"/>
                <w:sz w:val="24"/>
                <w:szCs w:val="24"/>
                <w:lang w:val="ru-RU"/>
              </w:rPr>
              <w:t>Кумиры подростков.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SocialEnglish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(предупреждения и запреты)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развивать умение вести диалог, высказывать свою точку зрения, работать в парах;</w:t>
            </w:r>
          </w:p>
          <w:p w:rsidR="007B1EDA" w:rsidRPr="00B01970" w:rsidRDefault="007B1EDA" w:rsidP="007B1EDA">
            <w:pPr>
              <w:pStyle w:val="2"/>
              <w:shd w:val="clear" w:color="auto" w:fill="auto"/>
              <w:tabs>
                <w:tab w:val="left" w:pos="306"/>
              </w:tabs>
              <w:spacing w:line="233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соотносят утверждения типа 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верно/неверно/в тексте не сказано</w:t>
            </w:r>
            <w:r w:rsidRPr="00B01970">
              <w:rPr>
                <w:rFonts w:ascii="Cambria Math" w:eastAsia="Times New Roman" w:hAnsi="Cambria Math" w:cs="Cambria Math"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с содержанием текстов для чтения и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участвуют в неподготовленном комбинированном диалоге;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пишут личное письмо другу, обращая внимание на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то</w:t>
            </w:r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,к</w:t>
            </w:r>
            <w:proofErr w:type="gram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акую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информацию письмо должно содержать, как располагаются отдельные части письма;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совершенствуют навыки использования в </w:t>
            </w:r>
            <w:proofErr w:type="spellStart"/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речи</w:t>
            </w:r>
            <w:proofErr w:type="gram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participle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 xml:space="preserve"> I 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 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participle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 xml:space="preserve"> II</w:t>
            </w: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4512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lastRenderedPageBreak/>
              <w:t>92/15</w:t>
            </w: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t>93/16</w:t>
            </w: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C108D" w:rsidRPr="00B01970" w:rsidRDefault="001C108D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06/05</w:t>
            </w:r>
          </w:p>
          <w:p w:rsidR="001C108D" w:rsidRPr="00B01970" w:rsidRDefault="001C108D" w:rsidP="001C108D">
            <w:pPr>
              <w:rPr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sz w:val="24"/>
                <w:szCs w:val="24"/>
                <w:lang w:val="en-US"/>
              </w:rPr>
            </w:pPr>
          </w:p>
          <w:p w:rsidR="001C108D" w:rsidRPr="00B01970" w:rsidRDefault="001C108D" w:rsidP="001C108D">
            <w:pPr>
              <w:rPr>
                <w:sz w:val="24"/>
                <w:szCs w:val="24"/>
                <w:lang w:val="en-US"/>
              </w:rPr>
            </w:pPr>
          </w:p>
          <w:p w:rsidR="007B1EDA" w:rsidRPr="00B01970" w:rsidRDefault="001C108D" w:rsidP="001C108D">
            <w:pPr>
              <w:rPr>
                <w:sz w:val="24"/>
                <w:szCs w:val="24"/>
                <w:lang w:val="en-US"/>
              </w:rPr>
            </w:pPr>
            <w:r w:rsidRPr="00B01970">
              <w:rPr>
                <w:sz w:val="24"/>
                <w:szCs w:val="24"/>
                <w:lang w:val="en-US"/>
              </w:rPr>
              <w:t>08/05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Проблема расизма.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Проблема иммиграции.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Claim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Date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Exist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Likely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Preserve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Tear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Touch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Unemployed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worry</w:t>
            </w: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Слово-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Complexobject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Фразовый глагол “</w:t>
            </w:r>
            <w:r w:rsidRPr="00B01970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i/>
                <w:sz w:val="24"/>
                <w:szCs w:val="24"/>
              </w:rPr>
              <w:t>развивать умение вести диалог, высказывать свою точку зрения, работать в парах;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i/>
                <w:sz w:val="24"/>
                <w:szCs w:val="24"/>
              </w:rPr>
              <w:t>-развивать любознательность, стремление расширить кругозор;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 уважительное отношение к своей культуре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-формировать уважительное отношение к культуре разных народов;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соотносят утверждения типа </w:t>
            </w:r>
            <w:r w:rsidRPr="00B01970">
              <w:rPr>
                <w:rFonts w:ascii="Cambria Math" w:eastAsia="Times New Roman" w:hAnsi="Cambria Math" w:cs="Cambria Math"/>
                <w:i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верно/неверно/в тексте не сказано</w:t>
            </w:r>
            <w:r w:rsidRPr="00B01970">
              <w:rPr>
                <w:rFonts w:ascii="Cambria Math" w:eastAsia="Times New Roman" w:hAnsi="Cambria Math" w:cs="Cambria Math"/>
                <w:i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с содержанием текстов для чтения и 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обсуждают проблему расизма, 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умение дать совет</w:t>
            </w:r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;</w:t>
            </w:r>
            <w:proofErr w:type="gramEnd"/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развитие навыков перифраза;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работа со словообразовательными моделями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• используют суффикс </w:t>
            </w:r>
            <w:r w:rsidR="00360608"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–</w:t>
            </w:r>
            <w:proofErr w:type="spellStart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ive</w:t>
            </w:r>
            <w:proofErr w:type="spellEnd"/>
            <w:r w:rsidRPr="00B01970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</w:rPr>
              <w:t> </w:t>
            </w: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для образования новых слов;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- совершенствуют навыки употребления определенного артикля с субстантивированными прилагательными;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знакомятся с новыми фразовыми глаголами, используют их в речи;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 выполняют задания на словообразование;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пишут письмо личного характера;</w:t>
            </w:r>
          </w:p>
          <w:p w:rsidR="007B1EDA" w:rsidRPr="00B01970" w:rsidRDefault="007B1EDA" w:rsidP="007B1EDA">
            <w:pPr>
              <w:pStyle w:val="1"/>
              <w:tabs>
                <w:tab w:val="left" w:pos="154"/>
              </w:tabs>
              <w:spacing w:line="216" w:lineRule="exact"/>
              <w:rPr>
                <w:i/>
                <w:color w:val="333333"/>
                <w:sz w:val="24"/>
                <w:szCs w:val="24"/>
                <w:lang w:eastAsia="ru-RU"/>
              </w:rPr>
            </w:pPr>
            <w:r w:rsidRPr="00B01970">
              <w:rPr>
                <w:rStyle w:val="TrebuchetMS"/>
                <w:sz w:val="24"/>
                <w:szCs w:val="24"/>
              </w:rPr>
              <w:t>- совершенствуют навыки употребления в речи лексических единиц.</w:t>
            </w: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t>94/17</w:t>
            </w: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13/05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Практика  устной речи.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7B1EDA" w:rsidRPr="00B01970">
              <w:rPr>
                <w:rFonts w:ascii="Times New Roman" w:hAnsi="Times New Roman"/>
                <w:bCs/>
                <w:sz w:val="24"/>
                <w:szCs w:val="24"/>
              </w:rPr>
              <w:t>ормировать стремление к совершенствованию собственной речевой культуры в целом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формировать умение построения монологического высказывания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выражая свою позицию;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Style w:val="TrebuchetMS"/>
                <w:rFonts w:ascii="Times New Roman" w:hAnsi="Times New Roman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hAnsi="Times New Roman"/>
                <w:sz w:val="24"/>
                <w:szCs w:val="24"/>
              </w:rPr>
              <w:t>-совершенствуют грамматические навыки;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составлять монологическое высказывание на тему с опорой  на ключевые слова;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lastRenderedPageBreak/>
              <w:t>95/18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15/05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Место встреч и отдыха подростков.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Ф</w:t>
            </w:r>
            <w:r w:rsidR="007B1EDA" w:rsidRPr="00B01970">
              <w:rPr>
                <w:rFonts w:ascii="Times New Roman" w:hAnsi="Times New Roman"/>
                <w:sz w:val="24"/>
                <w:szCs w:val="24"/>
              </w:rPr>
              <w:t>ормировать уважительное отношение к культуре разных народов;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соотносят утверждения типа </w:t>
            </w:r>
            <w:r w:rsidRPr="00B01970">
              <w:rPr>
                <w:rFonts w:ascii="Cambria Math" w:eastAsia="Times New Roman" w:hAnsi="Cambria Math" w:cs="Cambria Math"/>
                <w:i/>
                <w:color w:val="333333"/>
                <w:sz w:val="24"/>
                <w:szCs w:val="24"/>
              </w:rPr>
              <w:t>≪</w:t>
            </w: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>верно/неверно/в тексте не сказано</w:t>
            </w:r>
            <w:r w:rsidRPr="00B01970">
              <w:rPr>
                <w:rFonts w:ascii="Cambria Math" w:eastAsia="Times New Roman" w:hAnsi="Cambria Math" w:cs="Cambria Math"/>
                <w:i/>
                <w:color w:val="333333"/>
                <w:sz w:val="24"/>
                <w:szCs w:val="24"/>
              </w:rPr>
              <w:t>≫</w:t>
            </w:r>
            <w:r w:rsidRPr="00B0197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  <w:t xml:space="preserve"> с содержанием текстов для чтения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Style w:val="TrebuchetMS"/>
                <w:rFonts w:ascii="Times New Roman" w:hAnsi="Times New Roman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  <w:t>совершенствуют навыки употребления в речи лексических единиц.</w:t>
            </w: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t>96/19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18/05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Школьная форма, 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Молодежный стиль одежды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развивать трудолюбие, креативность, инициативность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-выражение собственной точки зрения.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- работа со словообразовательными моделями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составляют свободные тематические монологические высказывания;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Развитие навыков </w:t>
            </w:r>
            <w:proofErr w:type="spell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аудирования</w:t>
            </w:r>
            <w:proofErr w:type="spell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дополняют предложения верными глагольными формами/подходящими лексическими единицами;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пишут диктант на лексический материал блока;</w:t>
            </w:r>
          </w:p>
          <w:p w:rsidR="007B1EDA" w:rsidRPr="00B01970" w:rsidRDefault="007B1EDA" w:rsidP="007B1EDA">
            <w:pPr>
              <w:spacing w:after="0" w:line="240" w:lineRule="auto"/>
              <w:rPr>
                <w:rStyle w:val="TrebuchetMS"/>
                <w:rFonts w:ascii="Times New Roman" w:hAnsi="Times New Roman" w:cs="Times New Roman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выполняют задания, приближенные к формату ГИА</w:t>
            </w: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t>97/20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20/05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spacing w:after="0" w:line="240" w:lineRule="auto"/>
              <w:rPr>
                <w:rStyle w:val="10pt"/>
                <w:rFonts w:ascii="Times New Roman" w:eastAsia="Times New Roman" w:hAnsi="Times New Roman"/>
                <w:i w:val="0"/>
                <w:iCs w:val="0"/>
                <w:color w:val="333333"/>
                <w:sz w:val="24"/>
                <w:szCs w:val="24"/>
                <w:lang w:val="ru-RU"/>
              </w:rPr>
            </w:pPr>
            <w:r w:rsidRPr="00B01970">
              <w:rPr>
                <w:rStyle w:val="10pt"/>
                <w:rFonts w:ascii="Times New Roman" w:eastAsia="Times New Roman" w:hAnsi="Times New Roman"/>
                <w:color w:val="333333"/>
                <w:sz w:val="24"/>
                <w:szCs w:val="24"/>
                <w:lang w:val="ru-RU"/>
              </w:rPr>
              <w:t>Домашнее чтение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Урок комплексного применения ЗУН учащихся.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360608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7B1EDA" w:rsidRPr="00B01970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ормировать стремление к совершенствованию собственной речевой культуры в целом. 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У</w:t>
            </w:r>
            <w:r w:rsidR="007B1EDA" w:rsidRPr="00B01970">
              <w:rPr>
                <w:rFonts w:ascii="Times New Roman" w:hAnsi="Times New Roman"/>
                <w:sz w:val="24"/>
                <w:szCs w:val="24"/>
              </w:rPr>
              <w:t xml:space="preserve">читься вежливо и логично реагировать на 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реплики собе</w:t>
            </w:r>
            <w:r w:rsidRPr="00B01970">
              <w:rPr>
                <w:rFonts w:ascii="Times New Roman" w:hAnsi="Times New Roman"/>
                <w:sz w:val="24"/>
                <w:szCs w:val="24"/>
              </w:rPr>
              <w:softHyphen/>
              <w:t>седника при ведении диалога;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 xml:space="preserve">аргументированно формулировать свою точку зрения  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активизация употребления </w:t>
            </w:r>
            <w:proofErr w:type="gramStart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ИЛЕ</w:t>
            </w:r>
            <w:proofErr w:type="gramEnd"/>
            <w:r w:rsidRPr="00B0197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• выполняют проектное задание;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lastRenderedPageBreak/>
              <w:t>98/21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22/05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>дисциплиниро-ванность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после-довательность</w:t>
            </w:r>
            <w:proofErr w:type="spellEnd"/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>, настойчивость и самостоятельность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pStyle w:val="1"/>
              <w:shd w:val="clear" w:color="auto" w:fill="auto"/>
              <w:tabs>
                <w:tab w:val="left" w:pos="154"/>
              </w:tabs>
              <w:spacing w:line="216" w:lineRule="exact"/>
              <w:rPr>
                <w:sz w:val="24"/>
                <w:szCs w:val="24"/>
              </w:rPr>
            </w:pPr>
            <w:r w:rsidRPr="00B01970">
              <w:rPr>
                <w:rStyle w:val="TrebuchetMS"/>
                <w:rFonts w:eastAsia="Century Schoolbook"/>
                <w:sz w:val="24"/>
                <w:szCs w:val="24"/>
              </w:rPr>
              <w:t>употреблять новые лексические единицы по теме   в речи;</w:t>
            </w:r>
          </w:p>
          <w:p w:rsidR="007B1EDA" w:rsidRPr="00B01970" w:rsidRDefault="007B1EDA" w:rsidP="007B1EDA">
            <w:pPr>
              <w:rPr>
                <w:rStyle w:val="TrebuchetMS"/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B01970">
              <w:rPr>
                <w:rStyle w:val="TrebuchetMS"/>
                <w:rFonts w:ascii="Times New Roman" w:eastAsia="Century Schoolbook" w:hAnsi="Times New Roman" w:cs="Times New Roman"/>
                <w:sz w:val="24"/>
                <w:szCs w:val="24"/>
              </w:rPr>
              <w:t xml:space="preserve"> исполь</w:t>
            </w:r>
            <w:r w:rsidRPr="00B01970">
              <w:rPr>
                <w:rStyle w:val="TrebuchetMS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зовать   формы неправильных глаголов при выполнении упражнений, в устных и пись</w:t>
            </w:r>
            <w:r w:rsidRPr="00B01970">
              <w:rPr>
                <w:rStyle w:val="TrebuchetMS"/>
                <w:rFonts w:ascii="Times New Roman" w:eastAsia="Century Schoolbook" w:hAnsi="Times New Roman" w:cs="Times New Roman"/>
                <w:sz w:val="24"/>
                <w:szCs w:val="24"/>
              </w:rPr>
              <w:softHyphen/>
              <w:t>менных высказываниях;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t>99/22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25/05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Контроль домашнего чтения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</w:t>
            </w:r>
            <w:r w:rsidRPr="00B01970">
              <w:rPr>
                <w:rFonts w:ascii="Times New Roman" w:hAnsi="Times New Roman"/>
                <w:sz w:val="24"/>
                <w:szCs w:val="24"/>
              </w:rPr>
              <w:t>дисциплиниро-ванность</w:t>
            </w:r>
            <w:proofErr w:type="spellEnd"/>
            <w:r w:rsidRPr="00B019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01970">
              <w:rPr>
                <w:rFonts w:ascii="Times New Roman" w:hAnsi="Times New Roman"/>
                <w:sz w:val="24"/>
                <w:szCs w:val="24"/>
              </w:rPr>
              <w:t>после-довательность</w:t>
            </w:r>
            <w:proofErr w:type="spellEnd"/>
            <w:proofErr w:type="gramEnd"/>
            <w:r w:rsidRPr="00B01970">
              <w:rPr>
                <w:rFonts w:ascii="Times New Roman" w:hAnsi="Times New Roman"/>
                <w:sz w:val="24"/>
                <w:szCs w:val="24"/>
              </w:rPr>
              <w:t>, настойчивость и самостоятельность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соотносить верные   утверждения с содержанием текста для чтения</w:t>
            </w:r>
          </w:p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t>100/23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27/05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spacing w:after="0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навыков </w:t>
            </w:r>
            <w:proofErr w:type="spellStart"/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аудиро-вания</w:t>
            </w:r>
            <w:proofErr w:type="spellEnd"/>
          </w:p>
          <w:p w:rsidR="007B1EDA" w:rsidRPr="00B01970" w:rsidRDefault="007B1EDA" w:rsidP="007B1EDA">
            <w:pPr>
              <w:autoSpaceDE w:val="0"/>
              <w:autoSpaceDN w:val="0"/>
              <w:adjustRightInd w:val="0"/>
              <w:spacing w:after="0"/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eastAsia="Century Schoolbook" w:hAnsi="Times New Roman"/>
                <w:color w:val="000000"/>
                <w:sz w:val="24"/>
                <w:szCs w:val="24"/>
                <w:shd w:val="clear" w:color="auto" w:fill="FFFFFF"/>
              </w:rPr>
              <w:t>Урок проверки, оценки и коррекции ЗУН учащихся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дополнять тексты верными глагольными формами и лексическими единицами;</w:t>
            </w:r>
          </w:p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выявлять языковые закономерности</w:t>
            </w: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</w:tr>
      <w:tr w:rsidR="007B1EDA" w:rsidRPr="00B01970" w:rsidTr="001C108D">
        <w:trPr>
          <w:trHeight w:val="2588"/>
        </w:trPr>
        <w:tc>
          <w:tcPr>
            <w:tcW w:w="804" w:type="dxa"/>
            <w:gridSpan w:val="2"/>
          </w:tcPr>
          <w:p w:rsidR="007B1EDA" w:rsidRPr="00B01970" w:rsidRDefault="007B1EDA" w:rsidP="007B1EDA">
            <w:pPr>
              <w:rPr>
                <w:i/>
                <w:sz w:val="24"/>
                <w:szCs w:val="24"/>
              </w:rPr>
            </w:pPr>
            <w:r w:rsidRPr="00B01970">
              <w:rPr>
                <w:i/>
                <w:sz w:val="24"/>
                <w:szCs w:val="24"/>
              </w:rPr>
              <w:lastRenderedPageBreak/>
              <w:t>101/24</w:t>
            </w:r>
          </w:p>
        </w:tc>
        <w:tc>
          <w:tcPr>
            <w:tcW w:w="992" w:type="dxa"/>
            <w:gridSpan w:val="3"/>
          </w:tcPr>
          <w:p w:rsidR="007B1EDA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29/05</w:t>
            </w:r>
          </w:p>
        </w:tc>
        <w:tc>
          <w:tcPr>
            <w:tcW w:w="1843" w:type="dxa"/>
            <w:gridSpan w:val="2"/>
          </w:tcPr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Что значит быть подростком?</w:t>
            </w:r>
          </w:p>
          <w:p w:rsidR="007B1EDA" w:rsidRPr="00B01970" w:rsidRDefault="007B1EDA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728" w:type="dxa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7B1EDA" w:rsidRPr="00B01970" w:rsidRDefault="007B1EDA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70">
              <w:rPr>
                <w:rFonts w:ascii="Times New Roman" w:hAnsi="Times New Roman"/>
                <w:bCs/>
                <w:sz w:val="24"/>
                <w:szCs w:val="24"/>
              </w:rPr>
              <w:t>формировать дисциплинированность, последовательность, настойчивость и самостоятельность,</w:t>
            </w:r>
          </w:p>
        </w:tc>
        <w:tc>
          <w:tcPr>
            <w:tcW w:w="2328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7B1EDA" w:rsidRPr="00B01970" w:rsidRDefault="007B1EDA" w:rsidP="007B1ED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Выполнение заданий в формате ОГЭ</w:t>
            </w:r>
          </w:p>
        </w:tc>
      </w:tr>
      <w:tr w:rsidR="00360608" w:rsidRPr="00B01970" w:rsidTr="001C108D">
        <w:trPr>
          <w:trHeight w:val="2588"/>
        </w:trPr>
        <w:tc>
          <w:tcPr>
            <w:tcW w:w="804" w:type="dxa"/>
            <w:gridSpan w:val="2"/>
          </w:tcPr>
          <w:p w:rsidR="00360608" w:rsidRPr="00B01970" w:rsidRDefault="0036060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102/5</w:t>
            </w:r>
          </w:p>
        </w:tc>
        <w:tc>
          <w:tcPr>
            <w:tcW w:w="992" w:type="dxa"/>
            <w:gridSpan w:val="3"/>
          </w:tcPr>
          <w:p w:rsidR="00360608" w:rsidRPr="00B01970" w:rsidRDefault="00220028" w:rsidP="007B1EDA">
            <w:pPr>
              <w:rPr>
                <w:i/>
                <w:sz w:val="24"/>
                <w:szCs w:val="24"/>
                <w:lang w:val="en-US"/>
              </w:rPr>
            </w:pPr>
            <w:r w:rsidRPr="00B01970">
              <w:rPr>
                <w:i/>
                <w:sz w:val="24"/>
                <w:szCs w:val="24"/>
                <w:lang w:val="en-US"/>
              </w:rPr>
              <w:t>29/05</w:t>
            </w:r>
          </w:p>
        </w:tc>
        <w:tc>
          <w:tcPr>
            <w:tcW w:w="1843" w:type="dxa"/>
            <w:gridSpan w:val="2"/>
          </w:tcPr>
          <w:p w:rsidR="00360608" w:rsidRPr="00B01970" w:rsidRDefault="00360608" w:rsidP="007B1EDA">
            <w:pPr>
              <w:rPr>
                <w:rFonts w:ascii="Times New Roman" w:hAnsi="Times New Roman"/>
                <w:sz w:val="24"/>
                <w:szCs w:val="24"/>
              </w:rPr>
            </w:pPr>
            <w:r w:rsidRPr="00B0197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28" w:type="dxa"/>
          </w:tcPr>
          <w:p w:rsidR="00360608" w:rsidRPr="00B01970" w:rsidRDefault="00360608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99" w:type="dxa"/>
            <w:gridSpan w:val="4"/>
          </w:tcPr>
          <w:p w:rsidR="00360608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86" w:type="dxa"/>
            <w:gridSpan w:val="4"/>
          </w:tcPr>
          <w:p w:rsidR="00360608" w:rsidRPr="00B01970" w:rsidRDefault="00360608" w:rsidP="007B1EDA">
            <w:pPr>
              <w:tabs>
                <w:tab w:val="left" w:pos="381"/>
                <w:tab w:val="left" w:pos="6549"/>
              </w:tabs>
              <w:spacing w:after="0" w:line="240" w:lineRule="auto"/>
              <w:ind w:left="-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360608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  <w:gridSpan w:val="2"/>
          </w:tcPr>
          <w:p w:rsidR="00360608" w:rsidRPr="00B01970" w:rsidRDefault="00360608" w:rsidP="007B1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7B1EDA" w:rsidRPr="006315E5" w:rsidRDefault="007B1EDA" w:rsidP="007B1EDA">
      <w:pPr>
        <w:rPr>
          <w:i/>
        </w:rPr>
      </w:pPr>
    </w:p>
    <w:sectPr w:rsidR="007B1EDA" w:rsidRPr="006315E5" w:rsidSect="007B1E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788E"/>
    <w:multiLevelType w:val="hybridMultilevel"/>
    <w:tmpl w:val="4E68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E40"/>
    <w:rsid w:val="001B4E40"/>
    <w:rsid w:val="001C108D"/>
    <w:rsid w:val="00220028"/>
    <w:rsid w:val="00360608"/>
    <w:rsid w:val="003E4EE0"/>
    <w:rsid w:val="005C3EB9"/>
    <w:rsid w:val="006E4690"/>
    <w:rsid w:val="007863E9"/>
    <w:rsid w:val="007B1EDA"/>
    <w:rsid w:val="008339AD"/>
    <w:rsid w:val="00B01970"/>
    <w:rsid w:val="00B646C1"/>
    <w:rsid w:val="00BF4139"/>
    <w:rsid w:val="00CC34C0"/>
    <w:rsid w:val="00D9359E"/>
    <w:rsid w:val="00F3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1B4E40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7B1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B1EDA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7B1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1E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locked/>
    <w:rsid w:val="007B1E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7B1ED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pt">
    <w:name w:val="Основной текст + 10 pt"/>
    <w:basedOn w:val="a0"/>
    <w:rsid w:val="007B1EDA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7B1EDA"/>
    <w:pPr>
      <w:widowControl w:val="0"/>
      <w:shd w:val="clear" w:color="auto" w:fill="FFFFFF"/>
      <w:spacing w:after="0" w:line="216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</w:rPr>
  </w:style>
  <w:style w:type="character" w:customStyle="1" w:styleId="TrebuchetMS">
    <w:name w:val="Основной текст + Trebuchet MS"/>
    <w:aliases w:val="8,5 pt,Основной текст + Tahoma,7,Интервал 0 pt Exact"/>
    <w:basedOn w:val="a6"/>
    <w:rsid w:val="007B1E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B1E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B1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B1E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B1E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1B4E40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7B1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7B1EDA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7B1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B1E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locked/>
    <w:rsid w:val="007B1E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7B1ED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pt">
    <w:name w:val="Основной текст + 10 pt"/>
    <w:basedOn w:val="a0"/>
    <w:rsid w:val="007B1EDA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7B1EDA"/>
    <w:pPr>
      <w:widowControl w:val="0"/>
      <w:shd w:val="clear" w:color="auto" w:fill="FFFFFF"/>
      <w:spacing w:after="0" w:line="216" w:lineRule="exact"/>
      <w:jc w:val="both"/>
    </w:pPr>
    <w:rPr>
      <w:rFonts w:ascii="Century Schoolbook" w:eastAsia="Century Schoolbook" w:hAnsi="Century Schoolbook" w:cs="Century Schoolbook"/>
      <w:color w:val="000000"/>
      <w:sz w:val="21"/>
      <w:szCs w:val="21"/>
    </w:rPr>
  </w:style>
  <w:style w:type="character" w:customStyle="1" w:styleId="TrebuchetMS">
    <w:name w:val="Основной текст + Trebuchet MS"/>
    <w:aliases w:val="8,5 pt,Основной текст + Tahoma,7,Интервал 0 pt Exact"/>
    <w:basedOn w:val="a6"/>
    <w:rsid w:val="007B1ED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B1E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B1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B1E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B1E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7A7E-15CD-4AF3-A3FB-3DAF4C89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42</Pages>
  <Words>7570</Words>
  <Characters>43154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Любовь Владимировна</cp:lastModifiedBy>
  <cp:revision>7</cp:revision>
  <dcterms:created xsi:type="dcterms:W3CDTF">2019-09-04T09:54:00Z</dcterms:created>
  <dcterms:modified xsi:type="dcterms:W3CDTF">2019-10-06T15:18:00Z</dcterms:modified>
</cp:coreProperties>
</file>